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ECA0E" w14:textId="1C4602E1" w:rsidR="004A2DDB" w:rsidRDefault="005D2F87" w:rsidP="0051293B">
      <w:pPr>
        <w:pStyle w:val="Podnadpis"/>
        <w:spacing w:after="120"/>
        <w:rPr>
          <w:rFonts w:ascii="Tahoma" w:hAnsi="Tahoma" w:cs="Tahoma"/>
          <w:caps/>
          <w:szCs w:val="28"/>
        </w:rPr>
      </w:pPr>
      <w:r>
        <w:rPr>
          <w:rFonts w:ascii="Tahoma" w:hAnsi="Tahoma" w:cs="Tahoma"/>
          <w:caps/>
          <w:szCs w:val="28"/>
        </w:rPr>
        <w:t>Smlouva o </w:t>
      </w:r>
      <w:r w:rsidR="004A2DDB" w:rsidRPr="00A045E6">
        <w:rPr>
          <w:rFonts w:ascii="Tahoma" w:hAnsi="Tahoma" w:cs="Tahoma"/>
          <w:caps/>
          <w:szCs w:val="28"/>
        </w:rPr>
        <w:t>dílo</w:t>
      </w:r>
    </w:p>
    <w:p w14:paraId="644A63D5" w14:textId="77777777" w:rsidR="004A2DDB" w:rsidRDefault="004A2DDB" w:rsidP="001E0B21">
      <w:pPr>
        <w:keepNext/>
        <w:spacing w:before="360"/>
        <w:jc w:val="center"/>
        <w:rPr>
          <w:rFonts w:ascii="Tahoma" w:hAnsi="Tahoma" w:cs="Tahoma"/>
          <w:b/>
          <w:sz w:val="22"/>
          <w:szCs w:val="22"/>
        </w:rPr>
      </w:pPr>
      <w:r w:rsidRPr="00080F1B">
        <w:rPr>
          <w:rFonts w:ascii="Tahoma" w:hAnsi="Tahoma" w:cs="Tahoma"/>
          <w:b/>
          <w:sz w:val="22"/>
          <w:szCs w:val="22"/>
        </w:rPr>
        <w:t>I.</w:t>
      </w:r>
      <w:r w:rsidR="00A045E6">
        <w:rPr>
          <w:rFonts w:ascii="Tahoma" w:hAnsi="Tahoma" w:cs="Tahoma"/>
          <w:b/>
          <w:sz w:val="22"/>
          <w:szCs w:val="22"/>
        </w:rPr>
        <w:br/>
      </w:r>
      <w:r w:rsidRPr="00A045E6">
        <w:rPr>
          <w:rFonts w:ascii="Tahoma" w:hAnsi="Tahoma" w:cs="Tahoma"/>
          <w:b/>
          <w:sz w:val="22"/>
          <w:szCs w:val="22"/>
        </w:rPr>
        <w:t>Smluvní strany</w:t>
      </w:r>
    </w:p>
    <w:p w14:paraId="14E4E030" w14:textId="40AA2111" w:rsidR="00467E01" w:rsidRPr="00BD1C8D" w:rsidRDefault="00A60B84" w:rsidP="00F5380B">
      <w:pPr>
        <w:numPr>
          <w:ilvl w:val="0"/>
          <w:numId w:val="30"/>
        </w:numPr>
        <w:spacing w:before="240"/>
        <w:ind w:left="357" w:hanging="357"/>
        <w:jc w:val="both"/>
        <w:rPr>
          <w:rFonts w:ascii="Tahoma" w:hAnsi="Tahoma" w:cs="Tahoma"/>
          <w:b/>
          <w:sz w:val="22"/>
          <w:szCs w:val="22"/>
        </w:rPr>
      </w:pPr>
      <w:r w:rsidRPr="00BD1C8D">
        <w:rPr>
          <w:rFonts w:ascii="Tahoma" w:hAnsi="Tahoma" w:cs="Tahoma"/>
          <w:b/>
          <w:sz w:val="22"/>
          <w:szCs w:val="22"/>
        </w:rPr>
        <w:t>Název příspěvkové organizace</w:t>
      </w:r>
      <w:r w:rsidR="003F4DAE" w:rsidRPr="00BD1C8D">
        <w:rPr>
          <w:rFonts w:ascii="Tahoma" w:hAnsi="Tahoma" w:cs="Tahoma"/>
          <w:b/>
          <w:sz w:val="22"/>
          <w:szCs w:val="22"/>
        </w:rPr>
        <w:t xml:space="preserve"> Gymnázium, Třinec, příspěvková organizace</w:t>
      </w:r>
    </w:p>
    <w:p w14:paraId="2B7943F1" w14:textId="3D4E7A32" w:rsidR="004A2DDB" w:rsidRPr="00BD1C8D" w:rsidRDefault="00A045E6" w:rsidP="00A60B84">
      <w:pPr>
        <w:numPr>
          <w:ilvl w:val="12"/>
          <w:numId w:val="0"/>
        </w:numPr>
        <w:tabs>
          <w:tab w:val="left" w:pos="2835"/>
        </w:tabs>
        <w:ind w:left="357"/>
        <w:jc w:val="both"/>
        <w:rPr>
          <w:rFonts w:ascii="Tahoma" w:hAnsi="Tahoma" w:cs="Tahoma"/>
          <w:sz w:val="22"/>
          <w:szCs w:val="22"/>
        </w:rPr>
      </w:pPr>
      <w:r w:rsidRPr="00BD1C8D">
        <w:rPr>
          <w:rFonts w:ascii="Tahoma" w:hAnsi="Tahoma" w:cs="Tahoma"/>
          <w:sz w:val="22"/>
          <w:szCs w:val="22"/>
        </w:rPr>
        <w:t>se sídlem:</w:t>
      </w:r>
      <w:r w:rsidR="003F4DAE" w:rsidRPr="00BD1C8D">
        <w:rPr>
          <w:rFonts w:ascii="Tahoma" w:hAnsi="Tahoma" w:cs="Tahoma"/>
          <w:sz w:val="22"/>
          <w:szCs w:val="22"/>
        </w:rPr>
        <w:t xml:space="preserve"> Komenského 713, </w:t>
      </w:r>
      <w:r w:rsidR="007E72B2" w:rsidRPr="00BD1C8D">
        <w:rPr>
          <w:rFonts w:ascii="Tahoma" w:hAnsi="Tahoma" w:cs="Tahoma"/>
          <w:sz w:val="22"/>
          <w:szCs w:val="22"/>
        </w:rPr>
        <w:t xml:space="preserve">Třinec, Staré Město, 739 61 </w:t>
      </w:r>
      <w:r w:rsidR="004A2DDB" w:rsidRPr="00BD1C8D">
        <w:rPr>
          <w:rFonts w:ascii="Tahoma" w:hAnsi="Tahoma" w:cs="Tahoma"/>
          <w:sz w:val="22"/>
          <w:szCs w:val="22"/>
        </w:rPr>
        <w:tab/>
      </w:r>
    </w:p>
    <w:p w14:paraId="6630385C" w14:textId="1E309EDC" w:rsidR="004A2DDB" w:rsidRPr="00BD1C8D" w:rsidRDefault="00443DFF" w:rsidP="00A60B84">
      <w:pPr>
        <w:numPr>
          <w:ilvl w:val="12"/>
          <w:numId w:val="0"/>
        </w:numPr>
        <w:tabs>
          <w:tab w:val="left" w:pos="2835"/>
        </w:tabs>
        <w:ind w:left="357"/>
        <w:jc w:val="both"/>
        <w:rPr>
          <w:rFonts w:ascii="Tahoma" w:hAnsi="Tahoma" w:cs="Tahoma"/>
          <w:iCs/>
          <w:sz w:val="22"/>
          <w:szCs w:val="22"/>
        </w:rPr>
      </w:pPr>
      <w:r w:rsidRPr="00BD1C8D">
        <w:rPr>
          <w:rFonts w:ascii="Tahoma" w:hAnsi="Tahoma" w:cs="Tahoma"/>
          <w:sz w:val="22"/>
          <w:szCs w:val="22"/>
        </w:rPr>
        <w:t>z</w:t>
      </w:r>
      <w:r w:rsidR="004A2DDB" w:rsidRPr="00BD1C8D">
        <w:rPr>
          <w:rFonts w:ascii="Tahoma" w:hAnsi="Tahoma" w:cs="Tahoma"/>
          <w:sz w:val="22"/>
          <w:szCs w:val="22"/>
        </w:rPr>
        <w:t>astoupen</w:t>
      </w:r>
      <w:r w:rsidR="00467E01" w:rsidRPr="00BD1C8D">
        <w:rPr>
          <w:rFonts w:ascii="Tahoma" w:hAnsi="Tahoma" w:cs="Tahoma"/>
          <w:sz w:val="22"/>
          <w:szCs w:val="22"/>
        </w:rPr>
        <w:t>a</w:t>
      </w:r>
      <w:r w:rsidR="004A2DDB" w:rsidRPr="00BD1C8D">
        <w:rPr>
          <w:rFonts w:ascii="Tahoma" w:hAnsi="Tahoma" w:cs="Tahoma"/>
          <w:sz w:val="22"/>
          <w:szCs w:val="22"/>
        </w:rPr>
        <w:t>:</w:t>
      </w:r>
      <w:r w:rsidR="00D34A42" w:rsidRPr="00BD1C8D">
        <w:rPr>
          <w:rFonts w:ascii="Tahoma" w:hAnsi="Tahoma" w:cs="Tahoma"/>
          <w:sz w:val="22"/>
          <w:szCs w:val="22"/>
        </w:rPr>
        <w:t xml:space="preserve"> Mgr. Romanou Cieslarovou, Ph.D.</w:t>
      </w:r>
      <w:r w:rsidR="004A2DDB" w:rsidRPr="00BD1C8D">
        <w:rPr>
          <w:rFonts w:ascii="Tahoma" w:hAnsi="Tahoma" w:cs="Tahoma"/>
          <w:sz w:val="22"/>
          <w:szCs w:val="22"/>
        </w:rPr>
        <w:tab/>
      </w:r>
    </w:p>
    <w:p w14:paraId="62EF0A05" w14:textId="019D4B8D" w:rsidR="004A2DDB" w:rsidRPr="00BD1C8D" w:rsidRDefault="004A2DDB" w:rsidP="00A60B84">
      <w:pPr>
        <w:numPr>
          <w:ilvl w:val="12"/>
          <w:numId w:val="0"/>
        </w:numPr>
        <w:tabs>
          <w:tab w:val="left" w:pos="2835"/>
        </w:tabs>
        <w:ind w:left="357"/>
        <w:jc w:val="both"/>
        <w:rPr>
          <w:rFonts w:ascii="Tahoma" w:hAnsi="Tahoma" w:cs="Tahoma"/>
          <w:sz w:val="22"/>
          <w:szCs w:val="22"/>
        </w:rPr>
      </w:pPr>
      <w:r w:rsidRPr="00BD1C8D">
        <w:rPr>
          <w:rFonts w:ascii="Tahoma" w:hAnsi="Tahoma" w:cs="Tahoma"/>
          <w:sz w:val="22"/>
          <w:szCs w:val="22"/>
        </w:rPr>
        <w:t>IČ</w:t>
      </w:r>
      <w:r w:rsidR="00511906" w:rsidRPr="00BD1C8D">
        <w:rPr>
          <w:rFonts w:ascii="Tahoma" w:hAnsi="Tahoma" w:cs="Tahoma"/>
          <w:sz w:val="22"/>
          <w:szCs w:val="22"/>
        </w:rPr>
        <w:t>O</w:t>
      </w:r>
      <w:r w:rsidRPr="00BD1C8D">
        <w:rPr>
          <w:rFonts w:ascii="Tahoma" w:hAnsi="Tahoma" w:cs="Tahoma"/>
          <w:sz w:val="22"/>
          <w:szCs w:val="22"/>
        </w:rPr>
        <w:t>:</w:t>
      </w:r>
      <w:r w:rsidR="00D34A42" w:rsidRPr="00BD1C8D">
        <w:rPr>
          <w:rFonts w:ascii="Tahoma" w:hAnsi="Tahoma" w:cs="Tahoma"/>
          <w:sz w:val="22"/>
          <w:szCs w:val="22"/>
        </w:rPr>
        <w:t xml:space="preserve"> </w:t>
      </w:r>
      <w:r w:rsidR="00D0667F" w:rsidRPr="00BD1C8D">
        <w:rPr>
          <w:rFonts w:ascii="Tahoma" w:hAnsi="Tahoma" w:cs="Tahoma"/>
          <w:sz w:val="22"/>
          <w:szCs w:val="22"/>
        </w:rPr>
        <w:t>00601390</w:t>
      </w:r>
      <w:r w:rsidRPr="00BD1C8D">
        <w:rPr>
          <w:rFonts w:ascii="Tahoma" w:hAnsi="Tahoma" w:cs="Tahoma"/>
          <w:sz w:val="22"/>
          <w:szCs w:val="22"/>
        </w:rPr>
        <w:tab/>
      </w:r>
    </w:p>
    <w:p w14:paraId="0760518A" w14:textId="21B08476" w:rsidR="00467E01" w:rsidRPr="00BD1C8D" w:rsidRDefault="004A2DDB" w:rsidP="00A60B84">
      <w:pPr>
        <w:numPr>
          <w:ilvl w:val="12"/>
          <w:numId w:val="0"/>
        </w:numPr>
        <w:tabs>
          <w:tab w:val="left" w:pos="2835"/>
        </w:tabs>
        <w:ind w:left="357"/>
        <w:jc w:val="both"/>
        <w:rPr>
          <w:rFonts w:ascii="Tahoma" w:hAnsi="Tahoma" w:cs="Tahoma"/>
          <w:sz w:val="22"/>
          <w:szCs w:val="22"/>
        </w:rPr>
      </w:pPr>
      <w:r w:rsidRPr="00BD1C8D">
        <w:rPr>
          <w:rFonts w:ascii="Tahoma" w:hAnsi="Tahoma" w:cs="Tahoma"/>
          <w:sz w:val="22"/>
          <w:szCs w:val="22"/>
        </w:rPr>
        <w:t>DIČ:</w:t>
      </w:r>
      <w:r w:rsidR="00250CA7" w:rsidRPr="00BD1C8D">
        <w:rPr>
          <w:rFonts w:ascii="Tahoma" w:hAnsi="Tahoma" w:cs="Tahoma"/>
          <w:sz w:val="22"/>
          <w:szCs w:val="22"/>
        </w:rPr>
        <w:t xml:space="preserve"> nejsme plátci DPH</w:t>
      </w:r>
      <w:r w:rsidR="00D63794" w:rsidRPr="00BD1C8D">
        <w:rPr>
          <w:rFonts w:ascii="Tahoma" w:hAnsi="Tahoma" w:cs="Tahoma"/>
          <w:sz w:val="22"/>
          <w:szCs w:val="22"/>
        </w:rPr>
        <w:tab/>
      </w:r>
    </w:p>
    <w:p w14:paraId="1524C7F1" w14:textId="54F71F27" w:rsidR="00467E01" w:rsidRPr="00BD1C8D" w:rsidRDefault="00443DFF" w:rsidP="00A60B84">
      <w:pPr>
        <w:numPr>
          <w:ilvl w:val="12"/>
          <w:numId w:val="0"/>
        </w:numPr>
        <w:tabs>
          <w:tab w:val="left" w:pos="2835"/>
        </w:tabs>
        <w:ind w:left="357"/>
        <w:jc w:val="both"/>
        <w:rPr>
          <w:rFonts w:ascii="Tahoma" w:hAnsi="Tahoma" w:cs="Tahoma"/>
          <w:sz w:val="22"/>
          <w:szCs w:val="22"/>
        </w:rPr>
      </w:pPr>
      <w:r w:rsidRPr="00BD1C8D">
        <w:rPr>
          <w:rFonts w:ascii="Tahoma" w:hAnsi="Tahoma" w:cs="Tahoma"/>
          <w:sz w:val="22"/>
          <w:szCs w:val="22"/>
        </w:rPr>
        <w:t>bankovní spojení:</w:t>
      </w:r>
      <w:r w:rsidR="0081533D" w:rsidRPr="00BD1C8D">
        <w:rPr>
          <w:rFonts w:ascii="Tahoma" w:hAnsi="Tahoma" w:cs="Tahoma"/>
          <w:sz w:val="22"/>
          <w:szCs w:val="22"/>
        </w:rPr>
        <w:t xml:space="preserve"> UniCredit Bank Czech Republic and Slovakia, a.s.</w:t>
      </w:r>
      <w:r w:rsidR="0081533D" w:rsidRPr="00BD1C8D">
        <w:rPr>
          <w:rFonts w:ascii="Tahoma" w:hAnsi="Tahoma" w:cs="Tahoma"/>
          <w:sz w:val="22"/>
          <w:szCs w:val="22"/>
        </w:rPr>
        <w:tab/>
      </w:r>
      <w:r w:rsidR="004A2DDB" w:rsidRPr="00BD1C8D">
        <w:rPr>
          <w:rFonts w:ascii="Tahoma" w:hAnsi="Tahoma" w:cs="Tahoma"/>
          <w:sz w:val="22"/>
          <w:szCs w:val="22"/>
        </w:rPr>
        <w:tab/>
      </w:r>
    </w:p>
    <w:p w14:paraId="14476595" w14:textId="77777777" w:rsidR="00A4179C" w:rsidRDefault="00443DFF" w:rsidP="00A60B84">
      <w:pPr>
        <w:numPr>
          <w:ilvl w:val="12"/>
          <w:numId w:val="0"/>
        </w:numPr>
        <w:tabs>
          <w:tab w:val="left" w:pos="2835"/>
        </w:tabs>
        <w:ind w:left="357"/>
        <w:jc w:val="both"/>
        <w:rPr>
          <w:rFonts w:ascii="Tahoma" w:hAnsi="Tahoma" w:cs="Tahoma"/>
          <w:sz w:val="22"/>
          <w:szCs w:val="22"/>
        </w:rPr>
      </w:pPr>
      <w:r w:rsidRPr="00BD1C8D">
        <w:rPr>
          <w:rFonts w:ascii="Tahoma" w:hAnsi="Tahoma" w:cs="Tahoma"/>
          <w:sz w:val="22"/>
          <w:szCs w:val="22"/>
        </w:rPr>
        <w:t>č</w:t>
      </w:r>
      <w:r w:rsidR="004A2DDB" w:rsidRPr="00BD1C8D">
        <w:rPr>
          <w:rFonts w:ascii="Tahoma" w:hAnsi="Tahoma" w:cs="Tahoma"/>
          <w:sz w:val="22"/>
          <w:szCs w:val="22"/>
        </w:rPr>
        <w:t>íslo účtu:</w:t>
      </w:r>
      <w:r w:rsidR="0081533D" w:rsidRPr="00BD1C8D">
        <w:rPr>
          <w:rFonts w:ascii="Tahoma" w:hAnsi="Tahoma" w:cs="Tahoma"/>
          <w:sz w:val="22"/>
          <w:szCs w:val="22"/>
        </w:rPr>
        <w:t xml:space="preserve"> </w:t>
      </w:r>
      <w:r w:rsidR="00572719" w:rsidRPr="00BD1C8D">
        <w:rPr>
          <w:rFonts w:ascii="Tahoma" w:hAnsi="Tahoma" w:cs="Tahoma"/>
          <w:sz w:val="22"/>
          <w:szCs w:val="22"/>
        </w:rPr>
        <w:t>713713713/2700</w:t>
      </w:r>
    </w:p>
    <w:p w14:paraId="3F1733DB" w14:textId="736C946D" w:rsidR="004A2DDB" w:rsidRPr="00BD1C8D" w:rsidRDefault="00A4179C"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datová schránka:</w:t>
      </w:r>
      <w:r w:rsidR="00701C72" w:rsidRPr="00701C72">
        <w:rPr>
          <w:rFonts w:ascii="Tahoma" w:hAnsi="Tahoma" w:cs="Tahoma"/>
          <w:sz w:val="22"/>
          <w:szCs w:val="22"/>
        </w:rPr>
        <w:t xml:space="preserve"> </w:t>
      </w:r>
      <w:r w:rsidR="00701C72">
        <w:rPr>
          <w:rFonts w:ascii="Tahoma" w:hAnsi="Tahoma" w:cs="Tahoma"/>
          <w:sz w:val="22"/>
          <w:szCs w:val="22"/>
        </w:rPr>
        <w:t>cvrqybw</w:t>
      </w:r>
      <w:r w:rsidR="004A2DDB" w:rsidRPr="00BD1C8D">
        <w:rPr>
          <w:rFonts w:ascii="Tahoma" w:hAnsi="Tahoma" w:cs="Tahoma"/>
          <w:sz w:val="22"/>
          <w:szCs w:val="22"/>
        </w:rPr>
        <w:tab/>
      </w:r>
    </w:p>
    <w:p w14:paraId="765B4299" w14:textId="6500AE81" w:rsidR="004A2DDB" w:rsidRPr="00467E01" w:rsidRDefault="004A2DDB" w:rsidP="00BD1C8D">
      <w:pPr>
        <w:spacing w:before="120"/>
        <w:ind w:left="357"/>
        <w:jc w:val="both"/>
        <w:rPr>
          <w:rFonts w:ascii="Tahoma" w:hAnsi="Tahoma" w:cs="Tahoma"/>
          <w:sz w:val="22"/>
          <w:szCs w:val="22"/>
        </w:rPr>
      </w:pPr>
      <w:r w:rsidRPr="00BD1C8D">
        <w:rPr>
          <w:rFonts w:ascii="Tahoma" w:hAnsi="Tahoma" w:cs="Tahoma"/>
          <w:sz w:val="22"/>
          <w:szCs w:val="22"/>
        </w:rPr>
        <w:t>Osoba oprávněná jednat ve věcech realizace stavby:</w:t>
      </w:r>
      <w:r w:rsidR="00572719" w:rsidRPr="00BD1C8D">
        <w:rPr>
          <w:rFonts w:ascii="Tahoma" w:hAnsi="Tahoma" w:cs="Tahoma"/>
          <w:sz w:val="22"/>
          <w:szCs w:val="22"/>
        </w:rPr>
        <w:t xml:space="preserve"> Mgr. Marian Plucnar</w:t>
      </w:r>
      <w:r w:rsidRPr="00BD1C8D">
        <w:rPr>
          <w:rFonts w:ascii="Tahoma" w:hAnsi="Tahoma" w:cs="Tahoma"/>
          <w:sz w:val="22"/>
          <w:szCs w:val="22"/>
        </w:rPr>
        <w:t>, tel.</w:t>
      </w:r>
      <w:r w:rsidR="00443DFF" w:rsidRPr="00BD1C8D">
        <w:rPr>
          <w:rFonts w:ascii="Tahoma" w:hAnsi="Tahoma" w:cs="Tahoma"/>
          <w:sz w:val="22"/>
          <w:szCs w:val="22"/>
        </w:rPr>
        <w:t>: </w:t>
      </w:r>
      <w:r w:rsidR="00AB324A" w:rsidRPr="00BD1C8D">
        <w:rPr>
          <w:rFonts w:ascii="Tahoma" w:hAnsi="Tahoma" w:cs="Tahoma"/>
          <w:sz w:val="22"/>
          <w:szCs w:val="22"/>
        </w:rPr>
        <w:t>558325284</w:t>
      </w:r>
      <w:r w:rsidR="00443DFF" w:rsidRPr="00BD1C8D">
        <w:rPr>
          <w:rFonts w:ascii="Tahoma" w:hAnsi="Tahoma" w:cs="Tahoma"/>
          <w:sz w:val="22"/>
          <w:szCs w:val="22"/>
        </w:rPr>
        <w:t>………………</w:t>
      </w:r>
    </w:p>
    <w:p w14:paraId="2616E04B" w14:textId="7EDC90EB" w:rsidR="004A2DDB" w:rsidRDefault="004A2DDB" w:rsidP="00A60B84">
      <w:pPr>
        <w:spacing w:before="120"/>
        <w:ind w:left="357"/>
        <w:jc w:val="both"/>
        <w:rPr>
          <w:rFonts w:ascii="Tahoma" w:hAnsi="Tahoma" w:cs="Tahoma"/>
          <w:iCs/>
          <w:sz w:val="22"/>
          <w:szCs w:val="22"/>
        </w:rPr>
      </w:pPr>
      <w:r w:rsidRPr="00467E01">
        <w:rPr>
          <w:rFonts w:ascii="Tahoma" w:hAnsi="Tahoma" w:cs="Tahoma"/>
          <w:iCs/>
          <w:sz w:val="22"/>
          <w:szCs w:val="22"/>
        </w:rPr>
        <w:t>(</w:t>
      </w:r>
      <w:r w:rsidRPr="00A60B84">
        <w:rPr>
          <w:rFonts w:ascii="Tahoma" w:hAnsi="Tahoma" w:cs="Tahoma"/>
          <w:sz w:val="22"/>
          <w:szCs w:val="22"/>
        </w:rPr>
        <w:t>dále</w:t>
      </w:r>
      <w:r w:rsidRPr="00467E01">
        <w:rPr>
          <w:rFonts w:ascii="Tahoma" w:hAnsi="Tahoma" w:cs="Tahoma"/>
          <w:iCs/>
          <w:sz w:val="22"/>
          <w:szCs w:val="22"/>
        </w:rPr>
        <w:t xml:space="preserve"> jen „</w:t>
      </w:r>
      <w:r w:rsidRPr="00467E01">
        <w:rPr>
          <w:rFonts w:ascii="Tahoma" w:hAnsi="Tahoma" w:cs="Tahoma"/>
          <w:b/>
          <w:iCs/>
          <w:sz w:val="22"/>
          <w:szCs w:val="22"/>
        </w:rPr>
        <w:t>objednatel</w:t>
      </w:r>
      <w:r w:rsidRPr="00467E01">
        <w:rPr>
          <w:rFonts w:ascii="Tahoma" w:hAnsi="Tahoma" w:cs="Tahoma"/>
          <w:iCs/>
          <w:sz w:val="22"/>
          <w:szCs w:val="22"/>
        </w:rPr>
        <w:t>“)</w:t>
      </w:r>
    </w:p>
    <w:p w14:paraId="657F8EB5" w14:textId="3C75957D" w:rsidR="00D611F7" w:rsidRDefault="00D611F7" w:rsidP="00A60B84">
      <w:pPr>
        <w:spacing w:before="120"/>
        <w:ind w:left="357"/>
        <w:jc w:val="both"/>
        <w:rPr>
          <w:rFonts w:ascii="Tahoma" w:hAnsi="Tahoma" w:cs="Tahoma"/>
          <w:iCs/>
          <w:sz w:val="22"/>
          <w:szCs w:val="22"/>
        </w:rPr>
      </w:pPr>
      <w:r>
        <w:rPr>
          <w:rFonts w:ascii="Tahoma" w:hAnsi="Tahoma" w:cs="Tahoma"/>
          <w:iCs/>
          <w:sz w:val="22"/>
          <w:szCs w:val="22"/>
        </w:rPr>
        <w:t xml:space="preserve">a </w:t>
      </w:r>
    </w:p>
    <w:p w14:paraId="56A768B3" w14:textId="77777777" w:rsidR="004A2DDB" w:rsidRPr="00A60B84" w:rsidRDefault="004A2DDB" w:rsidP="00F5380B">
      <w:pPr>
        <w:numPr>
          <w:ilvl w:val="0"/>
          <w:numId w:val="30"/>
        </w:numPr>
        <w:spacing w:before="240"/>
        <w:ind w:left="357" w:hanging="357"/>
        <w:jc w:val="both"/>
        <w:rPr>
          <w:rFonts w:ascii="Tahoma" w:hAnsi="Tahoma" w:cs="Tahoma"/>
          <w:b/>
          <w:sz w:val="22"/>
          <w:szCs w:val="22"/>
        </w:rPr>
      </w:pPr>
      <w:r w:rsidRPr="00467E01">
        <w:rPr>
          <w:rFonts w:ascii="Tahoma" w:hAnsi="Tahoma" w:cs="Tahoma"/>
          <w:b/>
          <w:sz w:val="22"/>
          <w:szCs w:val="22"/>
        </w:rPr>
        <w:t>Obchodní</w:t>
      </w:r>
      <w:r w:rsidRPr="00467E01">
        <w:rPr>
          <w:rFonts w:ascii="Tahoma" w:hAnsi="Tahoma" w:cs="Tahoma"/>
          <w:sz w:val="22"/>
          <w:szCs w:val="22"/>
        </w:rPr>
        <w:t xml:space="preserve"> </w:t>
      </w:r>
      <w:r w:rsidRPr="00467E01">
        <w:rPr>
          <w:rFonts w:ascii="Tahoma" w:hAnsi="Tahoma" w:cs="Tahoma"/>
          <w:b/>
          <w:bCs/>
          <w:sz w:val="22"/>
          <w:szCs w:val="22"/>
        </w:rPr>
        <w:t>firma</w:t>
      </w:r>
    </w:p>
    <w:p w14:paraId="6F68717E"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s</w:t>
      </w:r>
      <w:r w:rsidR="004A2DDB" w:rsidRPr="00A045E6">
        <w:rPr>
          <w:rFonts w:ascii="Tahoma" w:hAnsi="Tahoma" w:cs="Tahoma"/>
          <w:sz w:val="22"/>
          <w:szCs w:val="22"/>
        </w:rPr>
        <w:t>e sídlem:</w:t>
      </w:r>
      <w:r>
        <w:rPr>
          <w:rFonts w:ascii="Tahoma" w:hAnsi="Tahoma" w:cs="Tahoma"/>
          <w:sz w:val="22"/>
          <w:szCs w:val="22"/>
        </w:rPr>
        <w:tab/>
      </w:r>
    </w:p>
    <w:p w14:paraId="14D6E025"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z</w:t>
      </w:r>
      <w:r w:rsidR="004A2DDB" w:rsidRPr="00A045E6">
        <w:rPr>
          <w:rFonts w:ascii="Tahoma" w:hAnsi="Tahoma" w:cs="Tahoma"/>
          <w:sz w:val="22"/>
          <w:szCs w:val="22"/>
        </w:rPr>
        <w:t>astoupena:</w:t>
      </w:r>
      <w:r>
        <w:rPr>
          <w:rFonts w:ascii="Tahoma" w:hAnsi="Tahoma" w:cs="Tahoma"/>
          <w:sz w:val="22"/>
          <w:szCs w:val="22"/>
        </w:rPr>
        <w:tab/>
      </w:r>
    </w:p>
    <w:p w14:paraId="1261982D"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IČ</w:t>
      </w:r>
      <w:r w:rsidR="00511906">
        <w:rPr>
          <w:rFonts w:ascii="Tahoma" w:hAnsi="Tahoma" w:cs="Tahoma"/>
          <w:sz w:val="22"/>
          <w:szCs w:val="22"/>
        </w:rPr>
        <w:t>O</w:t>
      </w:r>
      <w:r w:rsidRPr="00A045E6">
        <w:rPr>
          <w:rFonts w:ascii="Tahoma" w:hAnsi="Tahoma" w:cs="Tahoma"/>
          <w:sz w:val="22"/>
          <w:szCs w:val="22"/>
        </w:rPr>
        <w:t>:</w:t>
      </w:r>
      <w:r w:rsidR="00443DFF">
        <w:rPr>
          <w:rFonts w:ascii="Tahoma" w:hAnsi="Tahoma" w:cs="Tahoma"/>
          <w:sz w:val="22"/>
          <w:szCs w:val="22"/>
        </w:rPr>
        <w:tab/>
      </w:r>
    </w:p>
    <w:p w14:paraId="4517BAAF"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DIČ:</w:t>
      </w:r>
      <w:r w:rsidR="00443DFF">
        <w:rPr>
          <w:rFonts w:ascii="Tahoma" w:hAnsi="Tahoma" w:cs="Tahoma"/>
          <w:sz w:val="22"/>
          <w:szCs w:val="22"/>
        </w:rPr>
        <w:tab/>
      </w:r>
    </w:p>
    <w:p w14:paraId="3A61983A"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b</w:t>
      </w:r>
      <w:r w:rsidR="004A2DDB" w:rsidRPr="00A045E6">
        <w:rPr>
          <w:rFonts w:ascii="Tahoma" w:hAnsi="Tahoma" w:cs="Tahoma"/>
          <w:sz w:val="22"/>
          <w:szCs w:val="22"/>
        </w:rPr>
        <w:t>ankovní spojení:</w:t>
      </w:r>
      <w:r>
        <w:rPr>
          <w:rFonts w:ascii="Tahoma" w:hAnsi="Tahoma" w:cs="Tahoma"/>
          <w:sz w:val="22"/>
          <w:szCs w:val="22"/>
        </w:rPr>
        <w:tab/>
      </w:r>
    </w:p>
    <w:p w14:paraId="4D19BBF1"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č</w:t>
      </w:r>
      <w:r w:rsidR="004A2DDB" w:rsidRPr="00A045E6">
        <w:rPr>
          <w:rFonts w:ascii="Tahoma" w:hAnsi="Tahoma" w:cs="Tahoma"/>
          <w:sz w:val="22"/>
          <w:szCs w:val="22"/>
        </w:rPr>
        <w:t>íslo účtu:</w:t>
      </w:r>
      <w:r>
        <w:rPr>
          <w:rFonts w:ascii="Tahoma" w:hAnsi="Tahoma" w:cs="Tahoma"/>
          <w:sz w:val="22"/>
          <w:szCs w:val="22"/>
        </w:rPr>
        <w:tab/>
      </w:r>
    </w:p>
    <w:p w14:paraId="6F4BE257"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Zapsána v obchodním rejstříku vedeném ………</w:t>
      </w:r>
      <w:r w:rsidR="00443DFF">
        <w:rPr>
          <w:rFonts w:ascii="Tahoma" w:hAnsi="Tahoma" w:cs="Tahoma"/>
          <w:sz w:val="22"/>
          <w:szCs w:val="22"/>
        </w:rPr>
        <w:t>………</w:t>
      </w:r>
      <w:r w:rsidRPr="00A045E6">
        <w:rPr>
          <w:rFonts w:ascii="Tahoma" w:hAnsi="Tahoma" w:cs="Tahoma"/>
          <w:sz w:val="22"/>
          <w:szCs w:val="22"/>
        </w:rPr>
        <w:t xml:space="preserve"> soudem v</w:t>
      </w:r>
      <w:r w:rsidR="00443DFF">
        <w:rPr>
          <w:rFonts w:ascii="Tahoma" w:hAnsi="Tahoma" w:cs="Tahoma"/>
          <w:sz w:val="22"/>
          <w:szCs w:val="22"/>
        </w:rPr>
        <w:t> </w:t>
      </w:r>
      <w:r w:rsidRPr="00A045E6">
        <w:rPr>
          <w:rFonts w:ascii="Tahoma" w:hAnsi="Tahoma" w:cs="Tahoma"/>
          <w:sz w:val="22"/>
          <w:szCs w:val="22"/>
        </w:rPr>
        <w:t>…</w:t>
      </w:r>
      <w:r w:rsidR="00443DFF">
        <w:rPr>
          <w:rFonts w:ascii="Tahoma" w:hAnsi="Tahoma" w:cs="Tahoma"/>
          <w:sz w:val="22"/>
          <w:szCs w:val="22"/>
        </w:rPr>
        <w:t>…………</w:t>
      </w:r>
      <w:r w:rsidRPr="00A045E6">
        <w:rPr>
          <w:rFonts w:ascii="Tahoma" w:hAnsi="Tahoma" w:cs="Tahoma"/>
          <w:sz w:val="22"/>
          <w:szCs w:val="22"/>
        </w:rPr>
        <w:t xml:space="preserve">, </w:t>
      </w:r>
      <w:r w:rsidR="00511906">
        <w:rPr>
          <w:rFonts w:ascii="Tahoma" w:hAnsi="Tahoma" w:cs="Tahoma"/>
          <w:sz w:val="22"/>
          <w:szCs w:val="22"/>
        </w:rPr>
        <w:t>sp. zn.</w:t>
      </w:r>
      <w:r w:rsidR="00443DFF">
        <w:rPr>
          <w:rFonts w:ascii="Tahoma" w:hAnsi="Tahoma" w:cs="Tahoma"/>
          <w:sz w:val="22"/>
          <w:szCs w:val="22"/>
        </w:rPr>
        <w:t> </w:t>
      </w:r>
      <w:r w:rsidRPr="00A045E6">
        <w:rPr>
          <w:rFonts w:ascii="Tahoma" w:hAnsi="Tahoma" w:cs="Tahoma"/>
          <w:sz w:val="22"/>
          <w:szCs w:val="22"/>
        </w:rPr>
        <w:t>…</w:t>
      </w:r>
    </w:p>
    <w:p w14:paraId="4D3722FC"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Osoba oprávněná jednat ve věcech technických a realizace stavby:</w:t>
      </w:r>
    </w:p>
    <w:p w14:paraId="5745EF4B" w14:textId="77777777" w:rsidR="004A2DDB" w:rsidRPr="00A045E6" w:rsidRDefault="004A2DDB" w:rsidP="00A60B84">
      <w:pPr>
        <w:pStyle w:val="dajeOSmluvnStran"/>
        <w:numPr>
          <w:ilvl w:val="0"/>
          <w:numId w:val="0"/>
        </w:numPr>
        <w:spacing w:before="60"/>
        <w:ind w:left="357"/>
        <w:jc w:val="both"/>
        <w:rPr>
          <w:rFonts w:ascii="Tahoma" w:hAnsi="Tahoma" w:cs="Tahoma"/>
          <w:sz w:val="22"/>
          <w:szCs w:val="22"/>
        </w:rPr>
      </w:pPr>
      <w:r w:rsidRPr="00A045E6">
        <w:rPr>
          <w:rFonts w:ascii="Tahoma" w:hAnsi="Tahoma" w:cs="Tahoma"/>
          <w:sz w:val="22"/>
          <w:szCs w:val="22"/>
        </w:rPr>
        <w:t>……………………………………………, tel.</w:t>
      </w:r>
      <w:r w:rsidR="00443DFF">
        <w:rPr>
          <w:rFonts w:ascii="Tahoma" w:hAnsi="Tahoma" w:cs="Tahoma"/>
          <w:sz w:val="22"/>
          <w:szCs w:val="22"/>
        </w:rPr>
        <w:t>: </w:t>
      </w:r>
      <w:r w:rsidRPr="00A045E6">
        <w:rPr>
          <w:rFonts w:ascii="Tahoma" w:hAnsi="Tahoma" w:cs="Tahoma"/>
          <w:sz w:val="22"/>
          <w:szCs w:val="22"/>
        </w:rPr>
        <w:t>………………</w:t>
      </w:r>
    </w:p>
    <w:p w14:paraId="30F9F09B" w14:textId="77777777" w:rsidR="004A2DDB" w:rsidRDefault="004A2DDB" w:rsidP="00A60B84">
      <w:pPr>
        <w:spacing w:before="120"/>
        <w:ind w:left="357"/>
        <w:jc w:val="both"/>
        <w:rPr>
          <w:rFonts w:ascii="Tahoma" w:hAnsi="Tahoma" w:cs="Tahoma"/>
          <w:iCs/>
          <w:sz w:val="22"/>
          <w:szCs w:val="22"/>
        </w:rPr>
      </w:pPr>
      <w:r w:rsidRPr="00A045E6">
        <w:rPr>
          <w:rFonts w:ascii="Tahoma" w:hAnsi="Tahoma" w:cs="Tahoma"/>
          <w:iCs/>
          <w:sz w:val="22"/>
          <w:szCs w:val="22"/>
        </w:rPr>
        <w:t>(</w:t>
      </w:r>
      <w:r w:rsidRPr="00A60B84">
        <w:rPr>
          <w:rFonts w:ascii="Tahoma" w:hAnsi="Tahoma" w:cs="Tahoma"/>
          <w:sz w:val="22"/>
          <w:szCs w:val="22"/>
        </w:rPr>
        <w:t>dále</w:t>
      </w:r>
      <w:r w:rsidRPr="00A045E6">
        <w:rPr>
          <w:rFonts w:ascii="Tahoma" w:hAnsi="Tahoma" w:cs="Tahoma"/>
          <w:iCs/>
          <w:sz w:val="22"/>
          <w:szCs w:val="22"/>
        </w:rPr>
        <w:t xml:space="preserve"> jen „</w:t>
      </w:r>
      <w:r w:rsidRPr="00467E01">
        <w:rPr>
          <w:rFonts w:ascii="Tahoma" w:hAnsi="Tahoma" w:cs="Tahoma"/>
          <w:b/>
          <w:iCs/>
          <w:sz w:val="22"/>
          <w:szCs w:val="22"/>
        </w:rPr>
        <w:t>zhotovitel</w:t>
      </w:r>
      <w:r w:rsidRPr="00A045E6">
        <w:rPr>
          <w:rFonts w:ascii="Tahoma" w:hAnsi="Tahoma" w:cs="Tahoma"/>
          <w:iCs/>
          <w:sz w:val="22"/>
          <w:szCs w:val="22"/>
        </w:rPr>
        <w:t>“)</w:t>
      </w:r>
    </w:p>
    <w:p w14:paraId="7F903469" w14:textId="77777777" w:rsidR="00511906" w:rsidRPr="00BF621D" w:rsidRDefault="00511906" w:rsidP="00511906">
      <w:pPr>
        <w:spacing w:before="120"/>
        <w:ind w:left="426"/>
        <w:jc w:val="both"/>
        <w:rPr>
          <w:rFonts w:ascii="Tahoma" w:hAnsi="Tahoma" w:cs="Tahoma"/>
          <w:i/>
          <w:color w:val="FF0000"/>
          <w:sz w:val="22"/>
          <w:szCs w:val="22"/>
        </w:rPr>
      </w:pPr>
      <w:r w:rsidRPr="00BF621D">
        <w:rPr>
          <w:rFonts w:ascii="Tahoma" w:hAnsi="Tahoma" w:cs="Tahoma"/>
          <w:i/>
          <w:iCs/>
          <w:color w:val="FF0000"/>
          <w:sz w:val="22"/>
          <w:szCs w:val="22"/>
        </w:rPr>
        <w:t>Odst. 2 doplní účastník/zhotovitel - ú</w:t>
      </w:r>
      <w:r w:rsidRPr="00BF621D">
        <w:rPr>
          <w:rFonts w:ascii="Tahoma" w:hAnsi="Tahoma" w:cs="Tahoma"/>
          <w:i/>
          <w:color w:val="FF0000"/>
          <w:sz w:val="22"/>
          <w:szCs w:val="22"/>
        </w:rPr>
        <w:t>daje na řádcích 1-4 se vyplní dle výpisu z obchodního rejstříku. Pokud je zhotovitelem fyzická osoba – podnikatel nezapsaný v obchodním rejstříku, je třeba vypustit řádek „zastoupena:“ a místo řádku „zapsána v obchodním rejstříku…“ uvést údaj o zápisu do jiné evidence, ve které je daná osoba zapsána.</w:t>
      </w:r>
    </w:p>
    <w:p w14:paraId="7BE81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w:t>
      </w:r>
      <w:r w:rsidR="00A045E6">
        <w:rPr>
          <w:rFonts w:ascii="Tahoma" w:hAnsi="Tahoma" w:cs="Tahoma"/>
          <w:b/>
          <w:sz w:val="22"/>
          <w:szCs w:val="22"/>
        </w:rPr>
        <w:br/>
      </w:r>
      <w:r w:rsidRPr="00A045E6">
        <w:rPr>
          <w:rFonts w:ascii="Tahoma" w:hAnsi="Tahoma" w:cs="Tahoma"/>
          <w:b/>
          <w:sz w:val="22"/>
          <w:szCs w:val="22"/>
        </w:rPr>
        <w:t>Základní ustanovení</w:t>
      </w:r>
    </w:p>
    <w:p w14:paraId="1100EF86" w14:textId="77777777" w:rsidR="00D51E77" w:rsidRPr="00443DFF" w:rsidRDefault="00D51E77"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caps/>
          <w:sz w:val="22"/>
          <w:szCs w:val="22"/>
        </w:rPr>
      </w:pPr>
      <w:r w:rsidRPr="00A045E6">
        <w:rPr>
          <w:rFonts w:ascii="Tahoma" w:hAnsi="Tahoma" w:cs="Tahoma"/>
          <w:sz w:val="22"/>
          <w:szCs w:val="22"/>
        </w:rPr>
        <w:t>Tato smlouva je uzavřena dle §</w:t>
      </w:r>
      <w:r w:rsidR="00A60B84">
        <w:rPr>
          <w:rFonts w:ascii="Tahoma" w:hAnsi="Tahoma" w:cs="Tahoma"/>
          <w:sz w:val="22"/>
          <w:szCs w:val="22"/>
        </w:rPr>
        <w:t> </w:t>
      </w:r>
      <w:r w:rsidRPr="00A045E6">
        <w:rPr>
          <w:rFonts w:ascii="Tahoma" w:hAnsi="Tahoma" w:cs="Tahoma"/>
          <w:sz w:val="22"/>
          <w:szCs w:val="22"/>
        </w:rPr>
        <w:t>2586 a</w:t>
      </w:r>
      <w:r w:rsidR="00A60B84">
        <w:rPr>
          <w:rFonts w:ascii="Tahoma" w:hAnsi="Tahoma" w:cs="Tahoma"/>
          <w:sz w:val="22"/>
          <w:szCs w:val="22"/>
        </w:rPr>
        <w:t> </w:t>
      </w:r>
      <w:r w:rsidRPr="00A045E6">
        <w:rPr>
          <w:rFonts w:ascii="Tahoma" w:hAnsi="Tahoma" w:cs="Tahoma"/>
          <w:sz w:val="22"/>
          <w:szCs w:val="22"/>
        </w:rPr>
        <w:t>násl. zákona č</w:t>
      </w:r>
      <w:r w:rsidR="00A60B84">
        <w:rPr>
          <w:rFonts w:ascii="Tahoma" w:hAnsi="Tahoma" w:cs="Tahoma"/>
          <w:sz w:val="22"/>
          <w:szCs w:val="22"/>
        </w:rPr>
        <w:t>. </w:t>
      </w:r>
      <w:r w:rsidRPr="00A045E6">
        <w:rPr>
          <w:rFonts w:ascii="Tahoma" w:hAnsi="Tahoma" w:cs="Tahoma"/>
          <w:sz w:val="22"/>
          <w:szCs w:val="22"/>
        </w:rPr>
        <w:t>89/2012</w:t>
      </w:r>
      <w:r w:rsidR="00A60B84">
        <w:rPr>
          <w:rFonts w:ascii="Tahoma" w:hAnsi="Tahoma" w:cs="Tahoma"/>
          <w:sz w:val="22"/>
          <w:szCs w:val="22"/>
        </w:rPr>
        <w:t> </w:t>
      </w:r>
      <w:r w:rsidR="002C2A47" w:rsidRPr="00A045E6">
        <w:rPr>
          <w:rFonts w:ascii="Tahoma" w:hAnsi="Tahoma" w:cs="Tahoma"/>
          <w:sz w:val="22"/>
          <w:szCs w:val="22"/>
        </w:rPr>
        <w:t>Sb.</w:t>
      </w:r>
      <w:r w:rsidRPr="00A045E6">
        <w:rPr>
          <w:rFonts w:ascii="Tahoma" w:hAnsi="Tahoma" w:cs="Tahoma"/>
          <w:sz w:val="22"/>
          <w:szCs w:val="22"/>
        </w:rPr>
        <w:t>, občanský zákoník</w:t>
      </w:r>
      <w:r w:rsidR="00A60B84">
        <w:rPr>
          <w:rFonts w:ascii="Tahoma" w:hAnsi="Tahoma" w:cs="Tahoma"/>
          <w:sz w:val="22"/>
          <w:szCs w:val="22"/>
        </w:rPr>
        <w:t>, ve </w:t>
      </w:r>
      <w:r w:rsidR="00467E01">
        <w:rPr>
          <w:rFonts w:ascii="Tahoma" w:hAnsi="Tahoma" w:cs="Tahoma"/>
          <w:sz w:val="22"/>
          <w:szCs w:val="22"/>
        </w:rPr>
        <w:t>znění</w:t>
      </w:r>
      <w:r w:rsidR="00A60B84">
        <w:rPr>
          <w:rFonts w:ascii="Tahoma" w:hAnsi="Tahoma" w:cs="Tahoma"/>
          <w:sz w:val="22"/>
          <w:szCs w:val="22"/>
        </w:rPr>
        <w:t xml:space="preserve"> pozdějších předpisů</w:t>
      </w:r>
      <w:r w:rsidRPr="00A045E6">
        <w:rPr>
          <w:rFonts w:ascii="Tahoma" w:hAnsi="Tahoma" w:cs="Tahoma"/>
          <w:sz w:val="22"/>
          <w:szCs w:val="22"/>
        </w:rPr>
        <w:t xml:space="preserve"> (dále jen „občanský zákoník“); práva a povinnosti stran touto smlouvou neupravená se řídí příslušnými ustanoveními občanského zákoníku.</w:t>
      </w:r>
    </w:p>
    <w:p w14:paraId="6BF1A4BE" w14:textId="77777777" w:rsidR="006179F7"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Smluvní strany prohlašují, že údaje uvedené v čl. I této smlouvy jsou v souladu s</w:t>
      </w:r>
      <w:r w:rsidR="00443DFF">
        <w:rPr>
          <w:rFonts w:ascii="Tahoma" w:hAnsi="Tahoma" w:cs="Tahoma"/>
          <w:sz w:val="22"/>
          <w:szCs w:val="22"/>
        </w:rPr>
        <w:t>e</w:t>
      </w:r>
      <w:r w:rsidRPr="00A045E6">
        <w:rPr>
          <w:rFonts w:ascii="Tahoma" w:hAnsi="Tahoma" w:cs="Tahoma"/>
          <w:sz w:val="22"/>
          <w:szCs w:val="22"/>
        </w:rPr>
        <w:t xml:space="preserve"> skutečností v době uzavření smlouvy. Smluvní strany se zavazují, že změny dotčených údajů oznámí bez prodlení písemně druhé smluvní straně. </w:t>
      </w:r>
      <w:r w:rsidR="006179F7" w:rsidRPr="00A045E6">
        <w:rPr>
          <w:rFonts w:ascii="Tahoma" w:hAnsi="Tahoma" w:cs="Tahoma"/>
          <w:sz w:val="22"/>
          <w:szCs w:val="22"/>
        </w:rPr>
        <w:t>Při</w:t>
      </w:r>
      <w:r w:rsidR="00044BAD" w:rsidRPr="00A045E6">
        <w:rPr>
          <w:rFonts w:ascii="Tahoma" w:hAnsi="Tahoma" w:cs="Tahoma"/>
          <w:sz w:val="22"/>
          <w:szCs w:val="22"/>
        </w:rPr>
        <w:t xml:space="preserve"> změn</w:t>
      </w:r>
      <w:r w:rsidR="006179F7" w:rsidRPr="00A045E6">
        <w:rPr>
          <w:rFonts w:ascii="Tahoma" w:hAnsi="Tahoma" w:cs="Tahoma"/>
          <w:sz w:val="22"/>
          <w:szCs w:val="22"/>
        </w:rPr>
        <w:t>ě</w:t>
      </w:r>
      <w:r w:rsidR="00044BAD" w:rsidRPr="00A045E6">
        <w:rPr>
          <w:rFonts w:ascii="Tahoma" w:hAnsi="Tahoma" w:cs="Tahoma"/>
          <w:sz w:val="22"/>
          <w:szCs w:val="22"/>
        </w:rPr>
        <w:t xml:space="preserve"> identifikačních údajů smluvních stran </w:t>
      </w:r>
      <w:r w:rsidR="00F4369D" w:rsidRPr="00A045E6">
        <w:rPr>
          <w:rFonts w:ascii="Tahoma" w:hAnsi="Tahoma" w:cs="Tahoma"/>
          <w:sz w:val="22"/>
          <w:szCs w:val="22"/>
        </w:rPr>
        <w:t>včetně</w:t>
      </w:r>
      <w:r w:rsidR="00044BAD" w:rsidRPr="00A045E6">
        <w:rPr>
          <w:rFonts w:ascii="Tahoma" w:hAnsi="Tahoma" w:cs="Tahoma"/>
          <w:sz w:val="22"/>
          <w:szCs w:val="22"/>
        </w:rPr>
        <w:t xml:space="preserve"> změn</w:t>
      </w:r>
      <w:r w:rsidR="00F4369D" w:rsidRPr="00A045E6">
        <w:rPr>
          <w:rFonts w:ascii="Tahoma" w:hAnsi="Tahoma" w:cs="Tahoma"/>
          <w:sz w:val="22"/>
          <w:szCs w:val="22"/>
        </w:rPr>
        <w:t>y</w:t>
      </w:r>
      <w:r w:rsidR="00044BAD" w:rsidRPr="00A045E6">
        <w:rPr>
          <w:rFonts w:ascii="Tahoma" w:hAnsi="Tahoma" w:cs="Tahoma"/>
          <w:sz w:val="22"/>
          <w:szCs w:val="22"/>
        </w:rPr>
        <w:t xml:space="preserve"> účtu není nutné uzavírat ke smlouvě dodatek.</w:t>
      </w:r>
    </w:p>
    <w:p w14:paraId="304A0EA7" w14:textId="77777777" w:rsidR="00852D39" w:rsidRPr="004A241C" w:rsidRDefault="00852D39"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4A241C">
        <w:rPr>
          <w:rFonts w:ascii="Tahoma" w:hAnsi="Tahoma" w:cs="Tahoma"/>
          <w:sz w:val="22"/>
          <w:szCs w:val="22"/>
        </w:rPr>
        <w:t xml:space="preserve">Zhotovitel prohlašuje, že bankovní účet uvedený v čl. I odst. 2 této smlouvy je bankovním účtem zveřejněným ve smyslu zákona č. 235/2004 Sb., o dani z přidané hodnoty, ve znění pozdějších předpisů (dále jen „zákon o DPH“ a „zveřejněný účet“). V případě změny účtu zhotovitele je zhotovitel povinen doložit vlastnictví k novému účtu, a to kopií příslušné </w:t>
      </w:r>
      <w:r w:rsidRPr="004A241C">
        <w:rPr>
          <w:rFonts w:ascii="Tahoma" w:hAnsi="Tahoma" w:cs="Tahoma"/>
          <w:sz w:val="22"/>
          <w:szCs w:val="22"/>
        </w:rPr>
        <w:lastRenderedPageBreak/>
        <w:t>smlouvy nebo potvrzením peněžního ústavu; nový účet musí být zveřejněným účtem ve smyslu předchozí věty.</w:t>
      </w:r>
    </w:p>
    <w:p w14:paraId="2420D970" w14:textId="77777777" w:rsidR="004A2DDB" w:rsidRPr="00A045E6"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 xml:space="preserve">Smluvní strany prohlašují, že osoby podepisující tuto smlouvu jsou k tomuto </w:t>
      </w:r>
      <w:r w:rsidR="005B2683" w:rsidRPr="00A045E6">
        <w:rPr>
          <w:rFonts w:ascii="Tahoma" w:hAnsi="Tahoma" w:cs="Tahoma"/>
          <w:sz w:val="22"/>
          <w:szCs w:val="22"/>
        </w:rPr>
        <w:t>jednání</w:t>
      </w:r>
      <w:r w:rsidRPr="00A045E6">
        <w:rPr>
          <w:rFonts w:ascii="Tahoma" w:hAnsi="Tahoma" w:cs="Tahoma"/>
          <w:sz w:val="22"/>
          <w:szCs w:val="22"/>
        </w:rPr>
        <w:t xml:space="preserve"> oprávněny.</w:t>
      </w:r>
    </w:p>
    <w:p w14:paraId="1B425D14" w14:textId="77777777" w:rsidR="004A2DDB" w:rsidRPr="00A045E6"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prohlašuje, že je odborně způsobilý k zajištění předmětu plnění podle této smlouvy.</w:t>
      </w:r>
    </w:p>
    <w:p w14:paraId="5BF9955E" w14:textId="77777777" w:rsidR="004A2DDB"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potvrzuje, že se</w:t>
      </w:r>
      <w:r w:rsidR="00443DFF">
        <w:rPr>
          <w:rFonts w:ascii="Tahoma" w:hAnsi="Tahoma" w:cs="Tahoma"/>
          <w:sz w:val="22"/>
          <w:szCs w:val="22"/>
        </w:rPr>
        <w:t xml:space="preserve"> detailně seznámil s rozsahem a </w:t>
      </w:r>
      <w:r w:rsidRPr="00A045E6">
        <w:rPr>
          <w:rFonts w:ascii="Tahoma" w:hAnsi="Tahoma" w:cs="Tahoma"/>
          <w:sz w:val="22"/>
          <w:szCs w:val="22"/>
        </w:rPr>
        <w:t>povahou díla, že jsou mu známy veškeré technické, kvalitativn</w:t>
      </w:r>
      <w:r w:rsidR="00443DFF">
        <w:rPr>
          <w:rFonts w:ascii="Tahoma" w:hAnsi="Tahoma" w:cs="Tahoma"/>
          <w:sz w:val="22"/>
          <w:szCs w:val="22"/>
        </w:rPr>
        <w:t>í a </w:t>
      </w:r>
      <w:r w:rsidRPr="00A045E6">
        <w:rPr>
          <w:rFonts w:ascii="Tahoma" w:hAnsi="Tahoma" w:cs="Tahoma"/>
          <w:sz w:val="22"/>
          <w:szCs w:val="22"/>
        </w:rPr>
        <w:t>jiné podmínky nezbytné k realizaci díla a</w:t>
      </w:r>
      <w:r w:rsidR="00443DFF">
        <w:rPr>
          <w:rFonts w:ascii="Tahoma" w:hAnsi="Tahoma" w:cs="Tahoma"/>
          <w:sz w:val="22"/>
          <w:szCs w:val="22"/>
        </w:rPr>
        <w:t> </w:t>
      </w:r>
      <w:r w:rsidRPr="00A045E6">
        <w:rPr>
          <w:rFonts w:ascii="Tahoma" w:hAnsi="Tahoma" w:cs="Tahoma"/>
          <w:sz w:val="22"/>
          <w:szCs w:val="22"/>
        </w:rPr>
        <w:t xml:space="preserve">že </w:t>
      </w:r>
      <w:r w:rsidR="00443DFF">
        <w:rPr>
          <w:rFonts w:ascii="Tahoma" w:hAnsi="Tahoma" w:cs="Tahoma"/>
          <w:sz w:val="22"/>
          <w:szCs w:val="22"/>
        </w:rPr>
        <w:t>disponuje takovými kapacitami a </w:t>
      </w:r>
      <w:r w:rsidRPr="00A045E6">
        <w:rPr>
          <w:rFonts w:ascii="Tahoma" w:hAnsi="Tahoma" w:cs="Tahoma"/>
          <w:sz w:val="22"/>
          <w:szCs w:val="22"/>
        </w:rPr>
        <w:t>odbornými znalostmi, které jsou nezbytné pro</w:t>
      </w:r>
      <w:r w:rsidR="00443DFF">
        <w:rPr>
          <w:rFonts w:ascii="Tahoma" w:hAnsi="Tahoma" w:cs="Tahoma"/>
          <w:sz w:val="22"/>
          <w:szCs w:val="22"/>
        </w:rPr>
        <w:t> </w:t>
      </w:r>
      <w:r w:rsidRPr="00A045E6">
        <w:rPr>
          <w:rFonts w:ascii="Tahoma" w:hAnsi="Tahoma" w:cs="Tahoma"/>
          <w:sz w:val="22"/>
          <w:szCs w:val="22"/>
        </w:rPr>
        <w:t>realizaci díla za dohodnutou smluvní cenu</w:t>
      </w:r>
      <w:r w:rsidR="00AB2E01">
        <w:rPr>
          <w:rFonts w:ascii="Tahoma" w:hAnsi="Tahoma" w:cs="Tahoma"/>
          <w:sz w:val="22"/>
          <w:szCs w:val="22"/>
        </w:rPr>
        <w:t>,</w:t>
      </w:r>
      <w:r w:rsidRPr="00A045E6">
        <w:rPr>
          <w:rFonts w:ascii="Tahoma" w:hAnsi="Tahoma" w:cs="Tahoma"/>
          <w:sz w:val="22"/>
          <w:szCs w:val="22"/>
        </w:rPr>
        <w:t xml:space="preserve"> </w:t>
      </w:r>
      <w:r w:rsidR="00AB2E01">
        <w:rPr>
          <w:rFonts w:ascii="Tahoma" w:hAnsi="Tahoma" w:cs="Tahoma"/>
          <w:sz w:val="22"/>
          <w:szCs w:val="22"/>
        </w:rPr>
        <w:t>způsobem a v termínech touto smlouvou stanovených</w:t>
      </w:r>
      <w:r w:rsidRPr="00A045E6">
        <w:rPr>
          <w:rFonts w:ascii="Tahoma" w:hAnsi="Tahoma" w:cs="Tahoma"/>
          <w:sz w:val="22"/>
          <w:szCs w:val="22"/>
        </w:rPr>
        <w:t>.</w:t>
      </w:r>
    </w:p>
    <w:p w14:paraId="10E40D78" w14:textId="77777777" w:rsidR="00453B2F" w:rsidRPr="00A045E6" w:rsidRDefault="00453B2F"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EF3B8F">
        <w:rPr>
          <w:rFonts w:ascii="Tahoma" w:hAnsi="Tahoma" w:cs="Tahoma"/>
          <w:sz w:val="22"/>
          <w:szCs w:val="22"/>
        </w:rPr>
        <w:t xml:space="preserve">Smluvní strany prohlašují, že předmět plnění podle </w:t>
      </w:r>
      <w:r>
        <w:rPr>
          <w:rFonts w:ascii="Tahoma" w:hAnsi="Tahoma" w:cs="Tahoma"/>
          <w:sz w:val="22"/>
          <w:szCs w:val="22"/>
        </w:rPr>
        <w:t xml:space="preserve">této </w:t>
      </w:r>
      <w:r w:rsidRPr="00EF3B8F">
        <w:rPr>
          <w:rFonts w:ascii="Tahoma" w:hAnsi="Tahoma" w:cs="Tahoma"/>
          <w:sz w:val="22"/>
          <w:szCs w:val="22"/>
        </w:rPr>
        <w:t>smlouvy není plněním nemožným a že smlouvu uzavírají po pečlivém zvážení všech možných důsledků.</w:t>
      </w:r>
    </w:p>
    <w:p w14:paraId="17E571AA" w14:textId="77777777" w:rsidR="00AB2E01" w:rsidRPr="005E08A5" w:rsidRDefault="00AB2E01"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5E08A5">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196B7F0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III.</w:t>
      </w:r>
      <w:r w:rsidR="00A045E6">
        <w:rPr>
          <w:rFonts w:ascii="Tahoma" w:hAnsi="Tahoma" w:cs="Tahoma"/>
          <w:b/>
          <w:sz w:val="22"/>
          <w:szCs w:val="22"/>
        </w:rPr>
        <w:br/>
      </w:r>
      <w:r w:rsidRPr="00A045E6">
        <w:rPr>
          <w:rFonts w:ascii="Tahoma" w:hAnsi="Tahoma" w:cs="Tahoma"/>
          <w:b/>
          <w:sz w:val="22"/>
          <w:szCs w:val="22"/>
        </w:rPr>
        <w:t>Předmět smlouvy</w:t>
      </w:r>
    </w:p>
    <w:p w14:paraId="09C58A83" w14:textId="77777777" w:rsidR="005D4B15"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pro</w:t>
      </w:r>
      <w:r w:rsidR="00443DFF">
        <w:rPr>
          <w:rFonts w:ascii="Tahoma" w:hAnsi="Tahoma" w:cs="Tahoma"/>
          <w:sz w:val="22"/>
          <w:szCs w:val="22"/>
        </w:rPr>
        <w:t> </w:t>
      </w:r>
      <w:r w:rsidRPr="00A045E6">
        <w:rPr>
          <w:rFonts w:ascii="Tahoma" w:hAnsi="Tahoma" w:cs="Tahoma"/>
          <w:sz w:val="22"/>
          <w:szCs w:val="22"/>
        </w:rPr>
        <w:t xml:space="preserve">objednatele </w:t>
      </w:r>
      <w:r w:rsidR="00443DFF">
        <w:rPr>
          <w:rFonts w:ascii="Tahoma" w:hAnsi="Tahoma" w:cs="Tahoma"/>
          <w:sz w:val="22"/>
          <w:szCs w:val="22"/>
        </w:rPr>
        <w:t>na </w:t>
      </w:r>
      <w:r w:rsidR="00D51E77" w:rsidRPr="00A045E6">
        <w:rPr>
          <w:rFonts w:ascii="Tahoma" w:hAnsi="Tahoma" w:cs="Tahoma"/>
          <w:sz w:val="22"/>
          <w:szCs w:val="22"/>
        </w:rPr>
        <w:t>svůj náklad a</w:t>
      </w:r>
      <w:r w:rsidR="00443DFF">
        <w:rPr>
          <w:rFonts w:ascii="Tahoma" w:hAnsi="Tahoma" w:cs="Tahoma"/>
          <w:sz w:val="22"/>
          <w:szCs w:val="22"/>
        </w:rPr>
        <w:t> </w:t>
      </w:r>
      <w:r w:rsidR="00D51E77" w:rsidRPr="00A045E6">
        <w:rPr>
          <w:rFonts w:ascii="Tahoma" w:hAnsi="Tahoma" w:cs="Tahoma"/>
          <w:sz w:val="22"/>
          <w:szCs w:val="22"/>
        </w:rPr>
        <w:t xml:space="preserve">nebezpečí </w:t>
      </w:r>
      <w:r w:rsidRPr="00A045E6">
        <w:rPr>
          <w:rFonts w:ascii="Tahoma" w:hAnsi="Tahoma" w:cs="Tahoma"/>
          <w:sz w:val="22"/>
          <w:szCs w:val="22"/>
        </w:rPr>
        <w:t>stav</w:t>
      </w:r>
      <w:r w:rsidR="004F75B5">
        <w:rPr>
          <w:rFonts w:ascii="Tahoma" w:hAnsi="Tahoma" w:cs="Tahoma"/>
          <w:sz w:val="22"/>
          <w:szCs w:val="22"/>
        </w:rPr>
        <w:t>bu</w:t>
      </w:r>
      <w:r w:rsidRPr="004F75B5">
        <w:rPr>
          <w:rFonts w:ascii="Tahoma" w:hAnsi="Tahoma" w:cs="Tahoma"/>
          <w:b/>
          <w:bCs/>
          <w:sz w:val="22"/>
          <w:szCs w:val="22"/>
        </w:rPr>
        <w:t xml:space="preserve"> „</w:t>
      </w:r>
      <w:r w:rsidR="00E776FE">
        <w:rPr>
          <w:rFonts w:ascii="Tahoma" w:hAnsi="Tahoma" w:cs="Tahoma"/>
          <w:b/>
          <w:bCs/>
          <w:sz w:val="22"/>
          <w:szCs w:val="22"/>
        </w:rPr>
        <w:t>Rekonstrukce</w:t>
      </w:r>
      <w:r w:rsidR="004F75B5" w:rsidRPr="004F75B5">
        <w:rPr>
          <w:rFonts w:ascii="Tahoma" w:hAnsi="Tahoma" w:cs="Tahoma"/>
          <w:b/>
          <w:bCs/>
          <w:sz w:val="22"/>
          <w:szCs w:val="22"/>
        </w:rPr>
        <w:t xml:space="preserve"> výtahu</w:t>
      </w:r>
      <w:r w:rsidRPr="004F75B5">
        <w:rPr>
          <w:rFonts w:ascii="Tahoma" w:hAnsi="Tahoma" w:cs="Tahoma"/>
          <w:b/>
          <w:bCs/>
          <w:sz w:val="22"/>
          <w:szCs w:val="22"/>
        </w:rPr>
        <w:t xml:space="preserve">“ </w:t>
      </w:r>
      <w:r w:rsidRPr="00A045E6">
        <w:rPr>
          <w:rFonts w:ascii="Tahoma" w:hAnsi="Tahoma" w:cs="Tahoma"/>
          <w:sz w:val="22"/>
          <w:szCs w:val="22"/>
        </w:rPr>
        <w:t>(dále jen „</w:t>
      </w:r>
      <w:r w:rsidR="005D4B15">
        <w:rPr>
          <w:rFonts w:ascii="Tahoma" w:hAnsi="Tahoma" w:cs="Tahoma"/>
          <w:sz w:val="22"/>
          <w:szCs w:val="22"/>
        </w:rPr>
        <w:t>stavba</w:t>
      </w:r>
      <w:r w:rsidRPr="00A045E6">
        <w:rPr>
          <w:rFonts w:ascii="Tahoma" w:hAnsi="Tahoma" w:cs="Tahoma"/>
          <w:sz w:val="22"/>
          <w:szCs w:val="22"/>
        </w:rPr>
        <w:t>“) dle</w:t>
      </w:r>
      <w:r w:rsidR="00766E49">
        <w:rPr>
          <w:rFonts w:ascii="Tahoma" w:hAnsi="Tahoma" w:cs="Tahoma"/>
          <w:sz w:val="22"/>
          <w:szCs w:val="22"/>
        </w:rPr>
        <w:t xml:space="preserve"> </w:t>
      </w:r>
    </w:p>
    <w:p w14:paraId="4BF46DE8" w14:textId="3D59DC9C" w:rsidR="004A2DDB" w:rsidRPr="005D4B15" w:rsidRDefault="004A05ED" w:rsidP="005D4B15">
      <w:pPr>
        <w:pStyle w:val="Odstavecseseznamem"/>
        <w:numPr>
          <w:ilvl w:val="0"/>
          <w:numId w:val="48"/>
        </w:numPr>
        <w:spacing w:before="120"/>
        <w:jc w:val="both"/>
        <w:rPr>
          <w:rFonts w:ascii="Tahoma" w:hAnsi="Tahoma" w:cs="Tahoma"/>
          <w:sz w:val="22"/>
          <w:szCs w:val="22"/>
        </w:rPr>
      </w:pPr>
      <w:r w:rsidRPr="005D4B15">
        <w:rPr>
          <w:rFonts w:ascii="Tahoma" w:hAnsi="Tahoma" w:cs="Tahoma"/>
          <w:sz w:val="22"/>
          <w:szCs w:val="22"/>
        </w:rPr>
        <w:t xml:space="preserve">technické </w:t>
      </w:r>
      <w:r w:rsidR="00115FF3" w:rsidRPr="005D4B15">
        <w:rPr>
          <w:rFonts w:ascii="Tahoma" w:hAnsi="Tahoma" w:cs="Tahoma"/>
          <w:sz w:val="22"/>
          <w:szCs w:val="22"/>
        </w:rPr>
        <w:t>specifikace, která je přílohou č.1 této smlouvy</w:t>
      </w:r>
      <w:r w:rsidR="005D4B15">
        <w:rPr>
          <w:rFonts w:ascii="Tahoma" w:hAnsi="Tahoma" w:cs="Tahoma"/>
          <w:sz w:val="22"/>
          <w:szCs w:val="22"/>
        </w:rPr>
        <w:t>,</w:t>
      </w:r>
    </w:p>
    <w:p w14:paraId="0DBB7ADC" w14:textId="3D96FA66" w:rsidR="004A2DDB" w:rsidRPr="004A05ED" w:rsidRDefault="004A2DDB" w:rsidP="00F5380B">
      <w:pPr>
        <w:numPr>
          <w:ilvl w:val="0"/>
          <w:numId w:val="23"/>
        </w:numPr>
        <w:tabs>
          <w:tab w:val="clear" w:pos="2520"/>
          <w:tab w:val="num" w:pos="720"/>
        </w:tabs>
        <w:spacing w:before="60"/>
        <w:ind w:left="714" w:hanging="357"/>
        <w:jc w:val="both"/>
        <w:rPr>
          <w:rFonts w:ascii="Tahoma" w:hAnsi="Tahoma" w:cs="Tahoma"/>
          <w:sz w:val="22"/>
          <w:szCs w:val="22"/>
        </w:rPr>
      </w:pPr>
      <w:r w:rsidRPr="004A05ED">
        <w:rPr>
          <w:rFonts w:ascii="Tahoma" w:hAnsi="Tahoma" w:cs="Tahoma"/>
          <w:sz w:val="22"/>
          <w:szCs w:val="22"/>
        </w:rPr>
        <w:t>předpisů upravujících provádění stavebníc</w:t>
      </w:r>
      <w:r w:rsidR="00281B1F" w:rsidRPr="004A05ED">
        <w:rPr>
          <w:rFonts w:ascii="Tahoma" w:hAnsi="Tahoma" w:cs="Tahoma"/>
          <w:sz w:val="22"/>
          <w:szCs w:val="22"/>
        </w:rPr>
        <w:t xml:space="preserve">h děl </w:t>
      </w:r>
      <w:r w:rsidR="00095317" w:rsidRPr="004A05ED">
        <w:rPr>
          <w:rFonts w:ascii="Tahoma" w:hAnsi="Tahoma" w:cs="Tahoma"/>
          <w:sz w:val="22"/>
          <w:szCs w:val="22"/>
        </w:rPr>
        <w:t xml:space="preserve">zejména dle zákona č. 183/2006 Sb., o územním plánování a stavebním řádu (stavební zákon), ve znění pozdějších předpisů a od okamžiku nabytí účinnosti zákona č. 283/2021 Sb., stavební zákon, ve znění pozdějších předpisů, dle tohoto zákona (zákon č. 183/2006 Sb. a zákon č. 283/2021 Sb. se dále jednotně označují jen jako „stavební zákon“) </w:t>
      </w:r>
      <w:r w:rsidR="00281B1F" w:rsidRPr="004A05ED">
        <w:rPr>
          <w:rFonts w:ascii="Tahoma" w:hAnsi="Tahoma" w:cs="Tahoma"/>
          <w:sz w:val="22"/>
          <w:szCs w:val="22"/>
        </w:rPr>
        <w:t>a ustanovení této smlouvy</w:t>
      </w:r>
    </w:p>
    <w:p w14:paraId="6C650184" w14:textId="77777777" w:rsidR="004A2DDB" w:rsidRPr="004A05ED" w:rsidRDefault="004A2DDB" w:rsidP="0051293B">
      <w:pPr>
        <w:spacing w:before="120"/>
        <w:ind w:left="357"/>
        <w:jc w:val="both"/>
        <w:rPr>
          <w:rFonts w:ascii="Tahoma" w:hAnsi="Tahoma" w:cs="Tahoma"/>
          <w:sz w:val="22"/>
          <w:szCs w:val="22"/>
        </w:rPr>
      </w:pPr>
      <w:r w:rsidRPr="004A05ED">
        <w:rPr>
          <w:rFonts w:ascii="Tahoma" w:hAnsi="Tahoma" w:cs="Tahoma"/>
          <w:sz w:val="22"/>
          <w:szCs w:val="22"/>
        </w:rPr>
        <w:t>(dále jen „dílo“).</w:t>
      </w:r>
    </w:p>
    <w:p w14:paraId="79F81C9C"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Součástí díla je také:</w:t>
      </w:r>
    </w:p>
    <w:p w14:paraId="38F31746" w14:textId="2565BF1C"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vybudování a zajištění zařízení staveniště a jeho provoz v souladu s </w:t>
      </w:r>
      <w:r w:rsidR="00B937D0" w:rsidRPr="52E6971A">
        <w:rPr>
          <w:rFonts w:ascii="Tahoma" w:hAnsi="Tahoma" w:cs="Tahoma"/>
          <w:sz w:val="22"/>
          <w:szCs w:val="22"/>
        </w:rPr>
        <w:t>potřebami zhotovitele, dokumentací předanou objedn</w:t>
      </w:r>
      <w:r w:rsidR="00281B1F" w:rsidRPr="52E6971A">
        <w:rPr>
          <w:rFonts w:ascii="Tahoma" w:hAnsi="Tahoma" w:cs="Tahoma"/>
          <w:sz w:val="22"/>
          <w:szCs w:val="22"/>
        </w:rPr>
        <w:t>atelem, požadavky objednatele a </w:t>
      </w:r>
      <w:r w:rsidR="00B937D0" w:rsidRPr="52E6971A">
        <w:rPr>
          <w:rFonts w:ascii="Tahoma" w:hAnsi="Tahoma" w:cs="Tahoma"/>
          <w:sz w:val="22"/>
          <w:szCs w:val="22"/>
        </w:rPr>
        <w:t>s</w:t>
      </w:r>
      <w:r w:rsidR="00281B1F" w:rsidRPr="52E6971A">
        <w:rPr>
          <w:rFonts w:ascii="Tahoma" w:hAnsi="Tahoma" w:cs="Tahoma"/>
          <w:sz w:val="22"/>
          <w:szCs w:val="22"/>
        </w:rPr>
        <w:t> </w:t>
      </w:r>
      <w:r w:rsidRPr="52E6971A">
        <w:rPr>
          <w:rFonts w:ascii="Tahoma" w:hAnsi="Tahoma" w:cs="Tahoma"/>
          <w:sz w:val="22"/>
          <w:szCs w:val="22"/>
        </w:rPr>
        <w:t xml:space="preserve">platnými právními předpisy, </w:t>
      </w:r>
    </w:p>
    <w:p w14:paraId="60D0B1D2" w14:textId="77777777" w:rsidR="004A2DDB"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vyt</w:t>
      </w:r>
      <w:r w:rsidR="00605799" w:rsidRPr="52E6971A">
        <w:rPr>
          <w:rFonts w:ascii="Tahoma" w:hAnsi="Tahoma" w:cs="Tahoma"/>
          <w:sz w:val="22"/>
          <w:szCs w:val="22"/>
        </w:rPr>
        <w:t>y</w:t>
      </w:r>
      <w:r w:rsidRPr="52E6971A">
        <w:rPr>
          <w:rFonts w:ascii="Tahoma" w:hAnsi="Tahoma" w:cs="Tahoma"/>
          <w:sz w:val="22"/>
          <w:szCs w:val="22"/>
        </w:rPr>
        <w:t>čení obvodu staveniště,</w:t>
      </w:r>
    </w:p>
    <w:p w14:paraId="0862F0B3" w14:textId="6666C448" w:rsidR="003B1DFB" w:rsidRDefault="0080267A"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Pr>
          <w:rFonts w:ascii="Tahoma" w:hAnsi="Tahoma" w:cs="Tahoma"/>
          <w:sz w:val="22"/>
          <w:szCs w:val="22"/>
        </w:rPr>
        <w:t>demontáž a likvidace stávajícího výtahu, a to v souladu se zákonem č.541</w:t>
      </w:r>
      <w:r w:rsidR="008E0E76">
        <w:rPr>
          <w:rFonts w:ascii="Tahoma" w:hAnsi="Tahoma" w:cs="Tahoma"/>
          <w:sz w:val="22"/>
          <w:szCs w:val="22"/>
        </w:rPr>
        <w:t>/2020 Sb., o odpadech</w:t>
      </w:r>
      <w:r w:rsidR="00C221B1">
        <w:rPr>
          <w:rFonts w:ascii="Tahoma" w:hAnsi="Tahoma" w:cs="Tahoma"/>
          <w:sz w:val="22"/>
          <w:szCs w:val="22"/>
        </w:rPr>
        <w:t xml:space="preserve">, ve znění pozdějších předpisů, </w:t>
      </w:r>
      <w:r w:rsidR="00B9424B">
        <w:rPr>
          <w:rFonts w:ascii="Tahoma" w:hAnsi="Tahoma" w:cs="Tahoma"/>
          <w:sz w:val="22"/>
          <w:szCs w:val="22"/>
        </w:rPr>
        <w:t>(dále jen zákon o odpadech), o způsobu nakládání</w:t>
      </w:r>
      <w:r w:rsidR="00BD7501">
        <w:rPr>
          <w:rFonts w:ascii="Tahoma" w:hAnsi="Tahoma" w:cs="Tahoma"/>
          <w:sz w:val="22"/>
          <w:szCs w:val="22"/>
        </w:rPr>
        <w:t xml:space="preserve"> s odpadem bude předložen písemný doklad vybavený příslušnou</w:t>
      </w:r>
      <w:r w:rsidR="00DF57DC">
        <w:rPr>
          <w:rFonts w:ascii="Tahoma" w:hAnsi="Tahoma" w:cs="Tahoma"/>
          <w:sz w:val="22"/>
          <w:szCs w:val="22"/>
        </w:rPr>
        <w:t xml:space="preserve"> oprávněnou osobou dle zákona o odpadech,</w:t>
      </w:r>
    </w:p>
    <w:p w14:paraId="60B923D5" w14:textId="0424305D" w:rsidR="005F57F8" w:rsidRDefault="001574FE"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Pr>
          <w:rFonts w:ascii="Tahoma" w:hAnsi="Tahoma" w:cs="Tahoma"/>
          <w:sz w:val="22"/>
          <w:szCs w:val="22"/>
        </w:rPr>
        <w:t>napojení výtahu na elektrickou energii</w:t>
      </w:r>
      <w:r w:rsidR="00B965CF">
        <w:rPr>
          <w:rFonts w:ascii="Tahoma" w:hAnsi="Tahoma" w:cs="Tahoma"/>
          <w:sz w:val="22"/>
          <w:szCs w:val="22"/>
        </w:rPr>
        <w:t>,</w:t>
      </w:r>
    </w:p>
    <w:p w14:paraId="61B829FA" w14:textId="7B600519" w:rsidR="001574FE" w:rsidRDefault="001574FE"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Pr>
          <w:rFonts w:ascii="Tahoma" w:hAnsi="Tahoma" w:cs="Tahoma"/>
          <w:sz w:val="22"/>
          <w:szCs w:val="22"/>
        </w:rPr>
        <w:t>pořizování fotodokumentace</w:t>
      </w:r>
      <w:r w:rsidR="00460CAC">
        <w:rPr>
          <w:rFonts w:ascii="Tahoma" w:hAnsi="Tahoma" w:cs="Tahoma"/>
          <w:sz w:val="22"/>
          <w:szCs w:val="22"/>
        </w:rPr>
        <w:t xml:space="preserve"> o průběhu zhotovení díla</w:t>
      </w:r>
      <w:r w:rsidR="00E42343">
        <w:rPr>
          <w:rFonts w:ascii="Tahoma" w:hAnsi="Tahoma" w:cs="Tahoma"/>
          <w:sz w:val="22"/>
          <w:szCs w:val="22"/>
        </w:rPr>
        <w:t xml:space="preserve"> a její předání objednateli. </w:t>
      </w:r>
      <w:r w:rsidR="003B1F48">
        <w:rPr>
          <w:rFonts w:ascii="Tahoma" w:hAnsi="Tahoma" w:cs="Tahoma"/>
          <w:sz w:val="22"/>
          <w:szCs w:val="22"/>
        </w:rPr>
        <w:t xml:space="preserve">Při předání plnění předmětu </w:t>
      </w:r>
      <w:r w:rsidR="00FB51D6">
        <w:rPr>
          <w:rFonts w:ascii="Tahoma" w:hAnsi="Tahoma" w:cs="Tahoma"/>
          <w:sz w:val="22"/>
          <w:szCs w:val="22"/>
        </w:rPr>
        <w:t xml:space="preserve">díla předání </w:t>
      </w:r>
      <w:r w:rsidR="00F03294">
        <w:rPr>
          <w:rFonts w:ascii="Tahoma" w:hAnsi="Tahoma" w:cs="Tahoma"/>
          <w:sz w:val="22"/>
          <w:szCs w:val="22"/>
        </w:rPr>
        <w:t>pořízené dokumentace na předem d</w:t>
      </w:r>
      <w:r w:rsidR="00B965CF">
        <w:rPr>
          <w:rFonts w:ascii="Tahoma" w:hAnsi="Tahoma" w:cs="Tahoma"/>
          <w:sz w:val="22"/>
          <w:szCs w:val="22"/>
        </w:rPr>
        <w:t>o</w:t>
      </w:r>
      <w:r w:rsidR="00F03294">
        <w:rPr>
          <w:rFonts w:ascii="Tahoma" w:hAnsi="Tahoma" w:cs="Tahoma"/>
          <w:sz w:val="22"/>
          <w:szCs w:val="22"/>
        </w:rPr>
        <w:t xml:space="preserve">hodnutém elektronickém nosiči. </w:t>
      </w:r>
    </w:p>
    <w:p w14:paraId="71BEC13F" w14:textId="4822F220" w:rsidR="002D4AF0" w:rsidRDefault="00D5135A"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Pr>
          <w:rFonts w:ascii="Tahoma" w:hAnsi="Tahoma" w:cs="Tahoma"/>
          <w:sz w:val="22"/>
          <w:szCs w:val="22"/>
        </w:rPr>
        <w:t>Předání úplné dodavatelské dokumentace, tj. veškeré dokumentace podle platné legislativy</w:t>
      </w:r>
      <w:r w:rsidR="004E5828">
        <w:rPr>
          <w:rFonts w:ascii="Tahoma" w:hAnsi="Tahoma" w:cs="Tahoma"/>
          <w:sz w:val="22"/>
          <w:szCs w:val="22"/>
        </w:rPr>
        <w:t xml:space="preserve"> a technických norem nutné pro </w:t>
      </w:r>
      <w:r w:rsidR="00390964">
        <w:rPr>
          <w:rFonts w:ascii="Tahoma" w:hAnsi="Tahoma" w:cs="Tahoma"/>
          <w:sz w:val="22"/>
          <w:szCs w:val="22"/>
        </w:rPr>
        <w:t xml:space="preserve">dodávku, montáž výtahu a jeho provoz a </w:t>
      </w:r>
      <w:r w:rsidR="00390964">
        <w:rPr>
          <w:rFonts w:ascii="Tahoma" w:hAnsi="Tahoma" w:cs="Tahoma"/>
          <w:sz w:val="22"/>
          <w:szCs w:val="22"/>
        </w:rPr>
        <w:lastRenderedPageBreak/>
        <w:t xml:space="preserve">používání </w:t>
      </w:r>
      <w:r w:rsidR="005826B6">
        <w:rPr>
          <w:rFonts w:ascii="Tahoma" w:hAnsi="Tahoma" w:cs="Tahoma"/>
          <w:sz w:val="22"/>
          <w:szCs w:val="22"/>
        </w:rPr>
        <w:t>v souladu s vyhláškou č.131/2024 Sb., o dokumentaci staveb a dalšími právními předpisy</w:t>
      </w:r>
      <w:r w:rsidR="00D61A8D">
        <w:rPr>
          <w:rFonts w:ascii="Tahoma" w:hAnsi="Tahoma" w:cs="Tahoma"/>
          <w:sz w:val="22"/>
          <w:szCs w:val="22"/>
        </w:rPr>
        <w:t>,</w:t>
      </w:r>
    </w:p>
    <w:p w14:paraId="58C00BCD" w14:textId="3FEE7AF3" w:rsidR="00EC0FC5" w:rsidRDefault="00882EE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Pr>
          <w:rFonts w:ascii="Tahoma" w:hAnsi="Tahoma" w:cs="Tahoma"/>
          <w:sz w:val="22"/>
          <w:szCs w:val="22"/>
        </w:rPr>
        <w:t>návrh provozních řádů, dodávka všech dokladů o zkouškách, revizích, atestech a provozních návodů a předpisů v českém jazyce (všechny doklady</w:t>
      </w:r>
      <w:r w:rsidR="00C933EC">
        <w:rPr>
          <w:rFonts w:ascii="Tahoma" w:hAnsi="Tahoma" w:cs="Tahoma"/>
          <w:sz w:val="22"/>
          <w:szCs w:val="22"/>
        </w:rPr>
        <w:t xml:space="preserve"> ve 2 vyhotoveních)</w:t>
      </w:r>
      <w:r w:rsidR="00312266">
        <w:rPr>
          <w:rFonts w:ascii="Tahoma" w:hAnsi="Tahoma" w:cs="Tahoma"/>
          <w:sz w:val="22"/>
          <w:szCs w:val="22"/>
        </w:rPr>
        <w:t>. Popisky a upozornění ve/na výtahu musí být v českém jazyce</w:t>
      </w:r>
      <w:r w:rsidR="00D172F6">
        <w:rPr>
          <w:rFonts w:ascii="Tahoma" w:hAnsi="Tahoma" w:cs="Tahoma"/>
          <w:sz w:val="22"/>
          <w:szCs w:val="22"/>
        </w:rPr>
        <w:t xml:space="preserve"> nebo symbolické, </w:t>
      </w:r>
    </w:p>
    <w:p w14:paraId="13599F69" w14:textId="2DB07B75" w:rsidR="00E15611" w:rsidRPr="00903C3D" w:rsidRDefault="00E15611"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903C3D">
        <w:rPr>
          <w:rFonts w:ascii="Tahoma" w:hAnsi="Tahoma" w:cs="Tahoma"/>
          <w:sz w:val="22"/>
          <w:szCs w:val="22"/>
        </w:rPr>
        <w:t>vedení montážního deníku</w:t>
      </w:r>
      <w:r w:rsidR="00B965CF" w:rsidRPr="00903C3D">
        <w:rPr>
          <w:rFonts w:ascii="Tahoma" w:hAnsi="Tahoma" w:cs="Tahoma"/>
          <w:sz w:val="22"/>
          <w:szCs w:val="22"/>
        </w:rPr>
        <w:t>,</w:t>
      </w:r>
      <w:r w:rsidRPr="00903C3D">
        <w:rPr>
          <w:rFonts w:ascii="Tahoma" w:hAnsi="Tahoma" w:cs="Tahoma"/>
          <w:sz w:val="22"/>
          <w:szCs w:val="22"/>
        </w:rPr>
        <w:t xml:space="preserve"> ve kterém budou denně </w:t>
      </w:r>
      <w:r w:rsidR="00466E81" w:rsidRPr="00903C3D">
        <w:rPr>
          <w:rFonts w:ascii="Tahoma" w:hAnsi="Tahoma" w:cs="Tahoma"/>
          <w:sz w:val="22"/>
          <w:szCs w:val="22"/>
        </w:rPr>
        <w:t xml:space="preserve">zaznamenávány všechny práce a činnosti </w:t>
      </w:r>
      <w:r w:rsidR="001C0D72" w:rsidRPr="00903C3D">
        <w:rPr>
          <w:rFonts w:ascii="Tahoma" w:hAnsi="Tahoma" w:cs="Tahoma"/>
          <w:sz w:val="22"/>
          <w:szCs w:val="22"/>
        </w:rPr>
        <w:t>prováděné v</w:t>
      </w:r>
      <w:r w:rsidR="00466E81" w:rsidRPr="00903C3D">
        <w:rPr>
          <w:rFonts w:ascii="Tahoma" w:hAnsi="Tahoma" w:cs="Tahoma"/>
          <w:sz w:val="22"/>
          <w:szCs w:val="22"/>
        </w:rPr>
        <w:t> souvislosti s prováděním díla</w:t>
      </w:r>
      <w:r w:rsidR="002E27FA" w:rsidRPr="00903C3D">
        <w:rPr>
          <w:rFonts w:ascii="Tahoma" w:hAnsi="Tahoma" w:cs="Tahoma"/>
          <w:sz w:val="22"/>
          <w:szCs w:val="22"/>
        </w:rPr>
        <w:t>. Montážní de</w:t>
      </w:r>
      <w:r w:rsidR="00E87C9E" w:rsidRPr="00903C3D">
        <w:rPr>
          <w:rFonts w:ascii="Tahoma" w:hAnsi="Tahoma" w:cs="Tahoma"/>
          <w:sz w:val="22"/>
          <w:szCs w:val="22"/>
        </w:rPr>
        <w:t>ník bude obsahovat obdobné obsahové záležitosti jako stavební deník dle vyhlášky o dokumentaci staveb</w:t>
      </w:r>
      <w:r w:rsidR="00F215B9" w:rsidRPr="00903C3D">
        <w:rPr>
          <w:rFonts w:ascii="Tahoma" w:hAnsi="Tahoma" w:cs="Tahoma"/>
          <w:sz w:val="22"/>
          <w:szCs w:val="22"/>
        </w:rPr>
        <w:t xml:space="preserve">, pokud přicházejí v úvahu. Zápisem v montážním deníku </w:t>
      </w:r>
      <w:r w:rsidR="00FA6C76" w:rsidRPr="00903C3D">
        <w:rPr>
          <w:rFonts w:ascii="Tahoma" w:hAnsi="Tahoma" w:cs="Tahoma"/>
          <w:sz w:val="22"/>
          <w:szCs w:val="22"/>
        </w:rPr>
        <w:t xml:space="preserve">nelze měnit obsah této smlouvy, </w:t>
      </w:r>
    </w:p>
    <w:p w14:paraId="6C279535" w14:textId="71D4603B" w:rsidR="001A5EA9" w:rsidRPr="00AA3365" w:rsidRDefault="000A1734"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903C3D">
        <w:rPr>
          <w:rFonts w:ascii="Tahoma" w:hAnsi="Tahoma" w:cs="Tahoma"/>
          <w:sz w:val="22"/>
          <w:szCs w:val="22"/>
        </w:rPr>
        <w:t>uvedení výtahu</w:t>
      </w:r>
      <w:r>
        <w:rPr>
          <w:rFonts w:ascii="Tahoma" w:hAnsi="Tahoma" w:cs="Tahoma"/>
          <w:sz w:val="22"/>
          <w:szCs w:val="22"/>
        </w:rPr>
        <w:t xml:space="preserve"> do běžného provozu včetně zaškolení obsluhy a testování jízdního komfortu. </w:t>
      </w:r>
    </w:p>
    <w:p w14:paraId="2FF92E5C"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dílo v souladu s technickými a právními předpisy platnými v České republice v době provádění díla. Pro provedení díla jsou zá</w:t>
      </w:r>
      <w:r w:rsidR="00281B1F">
        <w:rPr>
          <w:rFonts w:ascii="Tahoma" w:hAnsi="Tahoma" w:cs="Tahoma"/>
          <w:sz w:val="22"/>
          <w:szCs w:val="22"/>
        </w:rPr>
        <w:t>vazné všechny platné normy ČSN.</w:t>
      </w:r>
    </w:p>
    <w:p w14:paraId="05744BDA"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průběžně provádět veškeré potřebné zkoušky, měření a</w:t>
      </w:r>
      <w:r w:rsidR="00281B1F">
        <w:rPr>
          <w:rFonts w:ascii="Tahoma" w:hAnsi="Tahoma" w:cs="Tahoma"/>
          <w:sz w:val="22"/>
          <w:szCs w:val="22"/>
        </w:rPr>
        <w:t> </w:t>
      </w:r>
      <w:r w:rsidRPr="00A045E6">
        <w:rPr>
          <w:rFonts w:ascii="Tahoma" w:hAnsi="Tahoma" w:cs="Tahoma"/>
          <w:sz w:val="22"/>
          <w:szCs w:val="22"/>
        </w:rPr>
        <w:t>atesty k prokázání kvalitativních parametrů předmětu díla.</w:t>
      </w:r>
    </w:p>
    <w:p w14:paraId="50D60F0D" w14:textId="77777777" w:rsidR="0032329A" w:rsidRPr="00AA3365" w:rsidRDefault="004A2DDB" w:rsidP="00F5380B">
      <w:pPr>
        <w:numPr>
          <w:ilvl w:val="0"/>
          <w:numId w:val="16"/>
        </w:numPr>
        <w:tabs>
          <w:tab w:val="clear" w:pos="360"/>
        </w:tabs>
        <w:spacing w:before="120"/>
        <w:jc w:val="both"/>
        <w:rPr>
          <w:rFonts w:ascii="Tahoma" w:hAnsi="Tahoma" w:cs="Tahoma"/>
          <w:sz w:val="22"/>
          <w:szCs w:val="22"/>
        </w:rPr>
      </w:pPr>
      <w:r w:rsidRPr="00AA3365">
        <w:rPr>
          <w:rFonts w:ascii="Tahoma" w:hAnsi="Tahoma" w:cs="Tahoma"/>
          <w:sz w:val="22"/>
          <w:szCs w:val="22"/>
        </w:rPr>
        <w:t xml:space="preserve">Objednatel se zavazuje </w:t>
      </w:r>
      <w:r w:rsidR="0014251D" w:rsidRPr="00AA3365">
        <w:rPr>
          <w:rFonts w:ascii="Tahoma" w:hAnsi="Tahoma" w:cs="Tahoma"/>
          <w:sz w:val="22"/>
          <w:szCs w:val="22"/>
        </w:rPr>
        <w:t xml:space="preserve">dokončené </w:t>
      </w:r>
      <w:r w:rsidRPr="00AA3365">
        <w:rPr>
          <w:rFonts w:ascii="Tahoma" w:hAnsi="Tahoma" w:cs="Tahoma"/>
          <w:sz w:val="22"/>
          <w:szCs w:val="22"/>
        </w:rPr>
        <w:t>dílo bez vad a nedodělků</w:t>
      </w:r>
      <w:r w:rsidR="00514048">
        <w:rPr>
          <w:rFonts w:ascii="Tahoma" w:hAnsi="Tahoma" w:cs="Tahoma"/>
          <w:sz w:val="22"/>
          <w:szCs w:val="22"/>
        </w:rPr>
        <w:t xml:space="preserve"> bránících jeho řádnému užívání</w:t>
      </w:r>
      <w:r w:rsidRPr="00AA3365">
        <w:rPr>
          <w:rFonts w:ascii="Tahoma" w:hAnsi="Tahoma" w:cs="Tahoma"/>
          <w:sz w:val="22"/>
          <w:szCs w:val="22"/>
        </w:rPr>
        <w:t xml:space="preserve"> převzít a zaplatit za ně zhotoviteli za do</w:t>
      </w:r>
      <w:r w:rsidR="00281B1F" w:rsidRPr="00AA3365">
        <w:rPr>
          <w:rFonts w:ascii="Tahoma" w:hAnsi="Tahoma" w:cs="Tahoma"/>
          <w:sz w:val="22"/>
          <w:szCs w:val="22"/>
        </w:rPr>
        <w:t>hodnutých podmínek cenu dle čl. </w:t>
      </w:r>
      <w:r w:rsidRPr="00AA3365">
        <w:rPr>
          <w:rFonts w:ascii="Tahoma" w:hAnsi="Tahoma" w:cs="Tahoma"/>
          <w:sz w:val="22"/>
          <w:szCs w:val="22"/>
        </w:rPr>
        <w:t>V této smlo</w:t>
      </w:r>
      <w:r w:rsidR="00605799">
        <w:rPr>
          <w:rFonts w:ascii="Tahoma" w:hAnsi="Tahoma" w:cs="Tahoma"/>
          <w:sz w:val="22"/>
          <w:szCs w:val="22"/>
        </w:rPr>
        <w:t>uvy.</w:t>
      </w:r>
    </w:p>
    <w:p w14:paraId="3F0C3D9D" w14:textId="77777777" w:rsidR="00EF3B8F" w:rsidRDefault="004A2DDB" w:rsidP="00F5380B">
      <w:pPr>
        <w:numPr>
          <w:ilvl w:val="0"/>
          <w:numId w:val="16"/>
        </w:numPr>
        <w:tabs>
          <w:tab w:val="clear" w:pos="360"/>
        </w:tabs>
        <w:spacing w:before="120"/>
        <w:jc w:val="both"/>
        <w:rPr>
          <w:rFonts w:ascii="Tahoma" w:hAnsi="Tahoma" w:cs="Tahoma"/>
          <w:sz w:val="22"/>
          <w:szCs w:val="22"/>
        </w:rPr>
      </w:pPr>
      <w:r w:rsidRPr="00EF3B8F">
        <w:rPr>
          <w:rFonts w:ascii="Tahoma" w:hAnsi="Tahoma" w:cs="Tahoma"/>
          <w:sz w:val="22"/>
          <w:szCs w:val="22"/>
        </w:rPr>
        <w:t>Případné vícepráce či méněpráce budou smluvními stranami sjednány písemnými dodatky smlouvy</w:t>
      </w:r>
      <w:r w:rsidR="00070D0F">
        <w:rPr>
          <w:rFonts w:ascii="Tahoma" w:hAnsi="Tahoma" w:cs="Tahoma"/>
          <w:sz w:val="22"/>
          <w:szCs w:val="22"/>
        </w:rPr>
        <w:t xml:space="preserve">, </w:t>
      </w:r>
      <w:r w:rsidR="00070D0F" w:rsidRPr="00E92972">
        <w:rPr>
          <w:rFonts w:ascii="Tahoma" w:hAnsi="Tahoma" w:cs="Tahoma"/>
          <w:sz w:val="22"/>
          <w:szCs w:val="22"/>
        </w:rPr>
        <w:t>a to při dodržení podmínek stanovených příslušnými ustanoveními zákona č. 134/2016 Sb., o zadávání veřejných zakázek</w:t>
      </w:r>
      <w:r w:rsidR="00070D0F">
        <w:rPr>
          <w:rFonts w:ascii="Tahoma" w:hAnsi="Tahoma" w:cs="Tahoma"/>
          <w:sz w:val="22"/>
          <w:szCs w:val="22"/>
        </w:rPr>
        <w:t>,</w:t>
      </w:r>
      <w:r w:rsidR="00070D0F" w:rsidRPr="00FB75AF">
        <w:rPr>
          <w:rFonts w:ascii="Tahoma" w:hAnsi="Tahoma" w:cs="Tahoma"/>
          <w:sz w:val="22"/>
          <w:szCs w:val="22"/>
        </w:rPr>
        <w:t xml:space="preserve"> ve znění pozdějších předpisů</w:t>
      </w:r>
      <w:r w:rsidR="00070D0F" w:rsidRPr="00E92972">
        <w:rPr>
          <w:rFonts w:ascii="Tahoma" w:hAnsi="Tahoma" w:cs="Tahoma"/>
          <w:sz w:val="22"/>
          <w:szCs w:val="22"/>
        </w:rPr>
        <w:t xml:space="preserve"> (dále jen „ZZVZ“)</w:t>
      </w:r>
      <w:r w:rsidRPr="00EF3B8F">
        <w:rPr>
          <w:rFonts w:ascii="Tahoma" w:hAnsi="Tahoma" w:cs="Tahoma"/>
          <w:sz w:val="22"/>
          <w:szCs w:val="22"/>
        </w:rPr>
        <w:t>. Vícepráce budou realizovány až po uzavření příslušného dodatku ke smlouvě.</w:t>
      </w:r>
    </w:p>
    <w:p w14:paraId="53A48C59"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IV.</w:t>
      </w:r>
      <w:r w:rsidR="00A045E6">
        <w:rPr>
          <w:rFonts w:ascii="Tahoma" w:hAnsi="Tahoma" w:cs="Tahoma"/>
          <w:b/>
          <w:sz w:val="22"/>
          <w:szCs w:val="22"/>
        </w:rPr>
        <w:br/>
        <w:t>Doba a místo plnění</w:t>
      </w:r>
    </w:p>
    <w:p w14:paraId="6AA903C7" w14:textId="3FEF6781" w:rsidR="004A2DDB" w:rsidRPr="00EB57B9" w:rsidRDefault="004A2DDB" w:rsidP="00F5380B">
      <w:pPr>
        <w:widowControl w:val="0"/>
        <w:numPr>
          <w:ilvl w:val="0"/>
          <w:numId w:val="17"/>
        </w:numPr>
        <w:tabs>
          <w:tab w:val="clear" w:pos="360"/>
        </w:tabs>
        <w:spacing w:before="120"/>
        <w:ind w:left="357" w:hanging="357"/>
        <w:jc w:val="both"/>
        <w:rPr>
          <w:rFonts w:ascii="Tahoma" w:hAnsi="Tahoma" w:cs="Tahoma"/>
          <w:iCs/>
          <w:sz w:val="22"/>
          <w:szCs w:val="22"/>
        </w:rPr>
      </w:pPr>
      <w:r w:rsidRPr="00A045E6">
        <w:rPr>
          <w:rFonts w:ascii="Tahoma" w:hAnsi="Tahoma" w:cs="Tahoma"/>
          <w:bCs/>
          <w:sz w:val="22"/>
          <w:szCs w:val="22"/>
        </w:rPr>
        <w:t>Zhotov</w:t>
      </w:r>
      <w:r w:rsidRPr="00A045E6">
        <w:rPr>
          <w:rFonts w:ascii="Tahoma" w:hAnsi="Tahoma" w:cs="Tahoma"/>
          <w:sz w:val="22"/>
          <w:szCs w:val="22"/>
        </w:rPr>
        <w:t>itel</w:t>
      </w:r>
      <w:r w:rsidRPr="00A045E6">
        <w:rPr>
          <w:rFonts w:ascii="Tahoma" w:hAnsi="Tahoma" w:cs="Tahoma"/>
          <w:b/>
          <w:sz w:val="22"/>
          <w:szCs w:val="22"/>
        </w:rPr>
        <w:t xml:space="preserve"> </w:t>
      </w:r>
      <w:r w:rsidRPr="00A045E6">
        <w:rPr>
          <w:rFonts w:ascii="Tahoma" w:hAnsi="Tahoma" w:cs="Tahoma"/>
          <w:sz w:val="22"/>
          <w:szCs w:val="22"/>
        </w:rPr>
        <w:t xml:space="preserve">se </w:t>
      </w:r>
      <w:r w:rsidR="00B53CC5" w:rsidRPr="00A045E6">
        <w:rPr>
          <w:rFonts w:ascii="Tahoma" w:hAnsi="Tahoma" w:cs="Tahoma"/>
          <w:sz w:val="22"/>
          <w:szCs w:val="22"/>
        </w:rPr>
        <w:t xml:space="preserve">zavazuje provést </w:t>
      </w:r>
      <w:r w:rsidRPr="00A045E6">
        <w:rPr>
          <w:rFonts w:ascii="Tahoma" w:hAnsi="Tahoma" w:cs="Tahoma"/>
          <w:sz w:val="22"/>
          <w:szCs w:val="22"/>
        </w:rPr>
        <w:t>dílo do</w:t>
      </w:r>
      <w:r w:rsidR="00281B1F">
        <w:rPr>
          <w:rFonts w:ascii="Tahoma" w:hAnsi="Tahoma" w:cs="Tahoma"/>
          <w:sz w:val="22"/>
          <w:szCs w:val="22"/>
        </w:rPr>
        <w:t> </w:t>
      </w:r>
      <w:r w:rsidR="008757D2">
        <w:rPr>
          <w:rFonts w:ascii="Tahoma" w:hAnsi="Tahoma" w:cs="Tahoma"/>
          <w:b/>
          <w:bCs/>
          <w:sz w:val="22"/>
          <w:szCs w:val="22"/>
        </w:rPr>
        <w:t>3</w:t>
      </w:r>
      <w:r w:rsidR="00BF199E" w:rsidRPr="00AD206D">
        <w:rPr>
          <w:rFonts w:ascii="Tahoma" w:hAnsi="Tahoma" w:cs="Tahoma"/>
          <w:b/>
          <w:bCs/>
          <w:sz w:val="22"/>
          <w:szCs w:val="22"/>
        </w:rPr>
        <w:t>0 pracovních</w:t>
      </w:r>
      <w:r w:rsidRPr="00AD206D">
        <w:rPr>
          <w:rFonts w:ascii="Tahoma" w:hAnsi="Tahoma" w:cs="Tahoma"/>
          <w:b/>
          <w:bCs/>
          <w:sz w:val="22"/>
          <w:szCs w:val="22"/>
        </w:rPr>
        <w:t xml:space="preserve"> dnů</w:t>
      </w:r>
      <w:r w:rsidRPr="00A045E6">
        <w:rPr>
          <w:rFonts w:ascii="Tahoma" w:hAnsi="Tahoma" w:cs="Tahoma"/>
          <w:sz w:val="22"/>
          <w:szCs w:val="22"/>
        </w:rPr>
        <w:t xml:space="preserve"> od p</w:t>
      </w:r>
      <w:r w:rsidR="00281B1F">
        <w:rPr>
          <w:rFonts w:ascii="Tahoma" w:hAnsi="Tahoma" w:cs="Tahoma"/>
          <w:sz w:val="22"/>
          <w:szCs w:val="22"/>
        </w:rPr>
        <w:t>ředání staveniště zhotoviteli a </w:t>
      </w:r>
      <w:r w:rsidRPr="00A045E6">
        <w:rPr>
          <w:rFonts w:ascii="Tahoma" w:hAnsi="Tahoma" w:cs="Tahoma"/>
          <w:sz w:val="22"/>
          <w:szCs w:val="22"/>
        </w:rPr>
        <w:t xml:space="preserve">nejpozději poslední den </w:t>
      </w:r>
      <w:r w:rsidR="009D0705">
        <w:rPr>
          <w:rFonts w:ascii="Tahoma" w:hAnsi="Tahoma" w:cs="Tahoma"/>
          <w:sz w:val="22"/>
          <w:szCs w:val="22"/>
        </w:rPr>
        <w:t>doby plnění</w:t>
      </w:r>
      <w:r w:rsidR="009D0705" w:rsidRPr="00A045E6">
        <w:rPr>
          <w:rFonts w:ascii="Tahoma" w:hAnsi="Tahoma" w:cs="Tahoma"/>
          <w:sz w:val="22"/>
          <w:szCs w:val="22"/>
        </w:rPr>
        <w:t xml:space="preserve"> </w:t>
      </w:r>
      <w:r w:rsidR="00945876" w:rsidRPr="00A045E6">
        <w:rPr>
          <w:rFonts w:ascii="Tahoma" w:hAnsi="Tahoma" w:cs="Tahoma"/>
          <w:sz w:val="22"/>
          <w:szCs w:val="22"/>
        </w:rPr>
        <w:t>dokončené</w:t>
      </w:r>
      <w:r w:rsidRPr="00A045E6">
        <w:rPr>
          <w:rFonts w:ascii="Tahoma" w:hAnsi="Tahoma" w:cs="Tahoma"/>
          <w:sz w:val="22"/>
          <w:szCs w:val="22"/>
        </w:rPr>
        <w:t xml:space="preserve"> dílo předat objednateli.</w:t>
      </w:r>
      <w:r w:rsidR="00EB57B9">
        <w:rPr>
          <w:rFonts w:ascii="Tahoma" w:hAnsi="Tahoma" w:cs="Tahoma"/>
          <w:sz w:val="22"/>
          <w:szCs w:val="22"/>
        </w:rPr>
        <w:t xml:space="preserve"> </w:t>
      </w:r>
      <w:r w:rsidR="00EB57B9" w:rsidRPr="000A73E5">
        <w:rPr>
          <w:rFonts w:ascii="Tahoma" w:hAnsi="Tahoma" w:cs="Tahoma"/>
          <w:sz w:val="22"/>
          <w:szCs w:val="22"/>
        </w:rPr>
        <w:t>Dílo je provedeno, je</w:t>
      </w:r>
      <w:r w:rsidR="00EB57B9">
        <w:rPr>
          <w:rFonts w:ascii="Tahoma" w:hAnsi="Tahoma" w:cs="Tahoma"/>
          <w:sz w:val="22"/>
          <w:szCs w:val="22"/>
        </w:rPr>
        <w:noBreakHyphen/>
      </w:r>
      <w:r w:rsidR="00EB57B9" w:rsidRPr="000A73E5">
        <w:rPr>
          <w:rFonts w:ascii="Tahoma" w:hAnsi="Tahoma" w:cs="Tahoma"/>
          <w:sz w:val="22"/>
          <w:szCs w:val="22"/>
        </w:rPr>
        <w:t xml:space="preserve">li dokončeno (tj. objednateli je předvedena způsobilost díla sloužit svému účelu) </w:t>
      </w:r>
      <w:r w:rsidR="00EB57B9">
        <w:rPr>
          <w:rFonts w:ascii="Tahoma" w:hAnsi="Tahoma" w:cs="Tahoma"/>
          <w:sz w:val="22"/>
          <w:szCs w:val="22"/>
        </w:rPr>
        <w:t>a předáno objednateli.</w:t>
      </w:r>
      <w:r w:rsidR="00FC5E02">
        <w:rPr>
          <w:rFonts w:ascii="Tahoma" w:hAnsi="Tahoma" w:cs="Tahoma"/>
          <w:sz w:val="22"/>
          <w:szCs w:val="22"/>
        </w:rPr>
        <w:t xml:space="preserve"> </w:t>
      </w:r>
    </w:p>
    <w:p w14:paraId="7102D423" w14:textId="11B4AEB2" w:rsidR="00EF3B8F" w:rsidRDefault="004A2DDB" w:rsidP="00F5380B">
      <w:pPr>
        <w:widowControl w:val="0"/>
        <w:numPr>
          <w:ilvl w:val="0"/>
          <w:numId w:val="17"/>
        </w:numPr>
        <w:tabs>
          <w:tab w:val="clear" w:pos="360"/>
        </w:tabs>
        <w:spacing w:before="120"/>
        <w:ind w:left="357" w:hanging="357"/>
        <w:jc w:val="both"/>
        <w:rPr>
          <w:rFonts w:ascii="Tahoma" w:hAnsi="Tahoma" w:cs="Tahoma"/>
          <w:bCs/>
          <w:sz w:val="22"/>
          <w:szCs w:val="22"/>
        </w:rPr>
      </w:pPr>
      <w:r w:rsidRPr="00A045E6">
        <w:rPr>
          <w:rFonts w:ascii="Tahoma" w:hAnsi="Tahoma" w:cs="Tahoma"/>
          <w:bCs/>
          <w:sz w:val="22"/>
          <w:szCs w:val="22"/>
        </w:rPr>
        <w:t xml:space="preserve">Místem plnění je </w:t>
      </w:r>
      <w:r w:rsidR="0047301C">
        <w:rPr>
          <w:rFonts w:ascii="Tahoma" w:hAnsi="Tahoma" w:cs="Tahoma"/>
          <w:bCs/>
          <w:sz w:val="22"/>
          <w:szCs w:val="22"/>
        </w:rPr>
        <w:t>hlavní budova Gymnázia, Třinec, příspěvková organizace, Komenského 713, 739 61 Třinec, Staré Město</w:t>
      </w:r>
    </w:p>
    <w:p w14:paraId="149143AB" w14:textId="0FCFD047" w:rsidR="00F45279" w:rsidRPr="00EB57B9" w:rsidRDefault="00F45279" w:rsidP="00F5380B">
      <w:pPr>
        <w:pStyle w:val="Smlouva-slo0"/>
        <w:widowControl/>
        <w:numPr>
          <w:ilvl w:val="0"/>
          <w:numId w:val="17"/>
        </w:numPr>
        <w:spacing w:line="240" w:lineRule="auto"/>
        <w:rPr>
          <w:rFonts w:ascii="Tahoma" w:hAnsi="Tahoma" w:cs="Tahoma"/>
          <w:sz w:val="22"/>
          <w:szCs w:val="22"/>
        </w:rPr>
      </w:pPr>
      <w:r w:rsidRPr="00EF3B8F">
        <w:rPr>
          <w:rFonts w:ascii="Tahoma" w:hAnsi="Tahoma" w:cs="Tahoma"/>
          <w:sz w:val="22"/>
          <w:szCs w:val="22"/>
        </w:rPr>
        <w:t>V případě omezení postupu prací vlivem nepříznivých klimatických podmínek</w:t>
      </w:r>
      <w:r w:rsidR="00EB57B9">
        <w:rPr>
          <w:rFonts w:ascii="Tahoma" w:hAnsi="Tahoma" w:cs="Tahoma"/>
          <w:sz w:val="22"/>
          <w:szCs w:val="22"/>
        </w:rPr>
        <w:t>,</w:t>
      </w:r>
      <w:r w:rsidRPr="00EF3B8F">
        <w:rPr>
          <w:rFonts w:ascii="Tahoma" w:hAnsi="Tahoma" w:cs="Tahoma"/>
          <w:sz w:val="22"/>
          <w:szCs w:val="22"/>
        </w:rPr>
        <w:t xml:space="preserve"> </w:t>
      </w:r>
      <w:r w:rsidR="00EB57B9" w:rsidRPr="00EB57B9">
        <w:rPr>
          <w:rFonts w:ascii="Tahoma" w:hAnsi="Tahoma" w:cs="Tahoma"/>
          <w:sz w:val="22"/>
          <w:szCs w:val="22"/>
        </w:rPr>
        <w:t xml:space="preserve">tj. v případě, že nebude zjevně možné vlivem klimatických podmínek pokračovat v pracích dle harmonogramu výstavby, aniž by došlo k porušení právních/bezpečnostních předpisů nebo technických/technologických norem, bude se zhotovitelem jednáno o možnosti stavění běhu </w:t>
      </w:r>
      <w:r w:rsidR="001E0B21">
        <w:rPr>
          <w:rFonts w:ascii="Tahoma" w:hAnsi="Tahoma" w:cs="Tahoma"/>
          <w:sz w:val="22"/>
          <w:szCs w:val="22"/>
        </w:rPr>
        <w:t>doby plnění</w:t>
      </w:r>
      <w:r w:rsidR="00EB57B9" w:rsidRPr="00EB57B9">
        <w:rPr>
          <w:rFonts w:ascii="Tahoma" w:hAnsi="Tahoma" w:cs="Tahoma"/>
          <w:sz w:val="22"/>
          <w:szCs w:val="22"/>
        </w:rPr>
        <w:t xml:space="preserve"> dle odst. 1 tohoto článku</w:t>
      </w:r>
      <w:r w:rsidR="005E0355">
        <w:rPr>
          <w:rFonts w:ascii="Tahoma" w:hAnsi="Tahoma" w:cs="Tahoma"/>
          <w:sz w:val="22"/>
          <w:szCs w:val="22"/>
        </w:rPr>
        <w:t xml:space="preserve"> smlouvy</w:t>
      </w:r>
      <w:r w:rsidR="00EB57B9" w:rsidRPr="00EB57B9">
        <w:rPr>
          <w:rFonts w:ascii="Tahoma" w:hAnsi="Tahoma" w:cs="Tahoma"/>
          <w:sz w:val="22"/>
          <w:szCs w:val="22"/>
        </w:rPr>
        <w:t xml:space="preserve">. Doba, na kterou se běh </w:t>
      </w:r>
      <w:r w:rsidR="001E0B21">
        <w:rPr>
          <w:rFonts w:ascii="Tahoma" w:hAnsi="Tahoma" w:cs="Tahoma"/>
          <w:sz w:val="22"/>
          <w:szCs w:val="22"/>
        </w:rPr>
        <w:t>doby plnění</w:t>
      </w:r>
      <w:r w:rsidR="00EB57B9" w:rsidRPr="00EB57B9">
        <w:rPr>
          <w:rFonts w:ascii="Tahoma" w:hAnsi="Tahoma" w:cs="Tahoma"/>
          <w:sz w:val="22"/>
          <w:szCs w:val="22"/>
        </w:rPr>
        <w:t xml:space="preserve"> dle odst. 1 tohoto článku smlouvy staví, bude zahájena zápisem do </w:t>
      </w:r>
      <w:r w:rsidR="00312B24">
        <w:rPr>
          <w:rFonts w:ascii="Tahoma" w:hAnsi="Tahoma" w:cs="Tahoma"/>
          <w:sz w:val="22"/>
          <w:szCs w:val="22"/>
        </w:rPr>
        <w:t>montážního</w:t>
      </w:r>
      <w:r w:rsidR="00EB57B9" w:rsidRPr="00EB57B9">
        <w:rPr>
          <w:rFonts w:ascii="Tahoma" w:hAnsi="Tahoma" w:cs="Tahoma"/>
          <w:sz w:val="22"/>
          <w:szCs w:val="22"/>
        </w:rPr>
        <w:t xml:space="preserve"> deníku a ukončena výzvou objednatele k opětovnému zahájení prací, uvedenou v</w:t>
      </w:r>
      <w:r w:rsidR="005F1094">
        <w:rPr>
          <w:rFonts w:ascii="Tahoma" w:hAnsi="Tahoma" w:cs="Tahoma"/>
          <w:sz w:val="22"/>
          <w:szCs w:val="22"/>
        </w:rPr>
        <w:t xml:space="preserve"> montážním</w:t>
      </w:r>
      <w:r w:rsidR="00EB57B9" w:rsidRPr="00EB57B9">
        <w:rPr>
          <w:rFonts w:ascii="Tahoma" w:hAnsi="Tahoma" w:cs="Tahoma"/>
          <w:sz w:val="22"/>
          <w:szCs w:val="22"/>
        </w:rPr>
        <w:t xml:space="preserve"> deníku. Oba tyto zápisy v</w:t>
      </w:r>
      <w:r w:rsidR="005F1094">
        <w:rPr>
          <w:rFonts w:ascii="Tahoma" w:hAnsi="Tahoma" w:cs="Tahoma"/>
          <w:sz w:val="22"/>
          <w:szCs w:val="22"/>
        </w:rPr>
        <w:t xml:space="preserve"> montážním</w:t>
      </w:r>
      <w:r w:rsidR="00EB57B9" w:rsidRPr="00EB57B9">
        <w:rPr>
          <w:rFonts w:ascii="Tahoma" w:hAnsi="Tahoma" w:cs="Tahoma"/>
          <w:sz w:val="22"/>
          <w:szCs w:val="22"/>
        </w:rPr>
        <w:t xml:space="preserve"> deníku musí být odsouhlaseny a podepsány osobou oprávněnou jednat ve věcech realizace </w:t>
      </w:r>
      <w:r w:rsidR="00101811">
        <w:rPr>
          <w:rFonts w:ascii="Tahoma" w:hAnsi="Tahoma" w:cs="Tahoma"/>
          <w:sz w:val="22"/>
          <w:szCs w:val="22"/>
        </w:rPr>
        <w:t>díla</w:t>
      </w:r>
      <w:r w:rsidR="00EB57B9" w:rsidRPr="00EB57B9">
        <w:rPr>
          <w:rFonts w:ascii="Tahoma" w:hAnsi="Tahoma" w:cs="Tahoma"/>
          <w:sz w:val="22"/>
          <w:szCs w:val="22"/>
        </w:rPr>
        <w:t xml:space="preserve"> dle čl. I odst. 1 této smlouvy. Stavění </w:t>
      </w:r>
      <w:r w:rsidR="001E0B21">
        <w:rPr>
          <w:rFonts w:ascii="Tahoma" w:hAnsi="Tahoma" w:cs="Tahoma"/>
          <w:sz w:val="22"/>
          <w:szCs w:val="22"/>
        </w:rPr>
        <w:t>doby</w:t>
      </w:r>
      <w:r w:rsidR="00EB57B9" w:rsidRPr="00EB57B9">
        <w:rPr>
          <w:rFonts w:ascii="Tahoma" w:hAnsi="Tahoma" w:cs="Tahoma"/>
          <w:sz w:val="22"/>
          <w:szCs w:val="22"/>
        </w:rPr>
        <w:t xml:space="preserve"> plnění sjednané výše uvedeným způsobem není nutno upravit dodatkem ke smlouvě. Přerušením prací z důvodů stavění </w:t>
      </w:r>
      <w:r w:rsidR="001E0B21">
        <w:rPr>
          <w:rFonts w:ascii="Tahoma" w:hAnsi="Tahoma" w:cs="Tahoma"/>
          <w:sz w:val="22"/>
          <w:szCs w:val="22"/>
        </w:rPr>
        <w:t>doby</w:t>
      </w:r>
      <w:r w:rsidR="00EB57B9" w:rsidRPr="00EB57B9">
        <w:rPr>
          <w:rFonts w:ascii="Tahoma" w:hAnsi="Tahoma" w:cs="Tahoma"/>
          <w:sz w:val="22"/>
          <w:szCs w:val="22"/>
        </w:rPr>
        <w:t xml:space="preserve"> plnění však není dotčena povinnost zhotovitele zajistit hlídání staveniště a zajistit rozpracované dílo proti poškození.</w:t>
      </w:r>
    </w:p>
    <w:p w14:paraId="23DDC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lastRenderedPageBreak/>
        <w:t>V.</w:t>
      </w:r>
      <w:r w:rsidR="00A045E6">
        <w:rPr>
          <w:rFonts w:ascii="Tahoma" w:hAnsi="Tahoma" w:cs="Tahoma"/>
          <w:b/>
          <w:sz w:val="22"/>
          <w:szCs w:val="22"/>
        </w:rPr>
        <w:br/>
      </w:r>
      <w:r w:rsidRPr="00A045E6">
        <w:rPr>
          <w:rFonts w:ascii="Tahoma" w:hAnsi="Tahoma" w:cs="Tahoma"/>
          <w:b/>
          <w:sz w:val="22"/>
          <w:szCs w:val="22"/>
        </w:rPr>
        <w:t>Cena za dílo</w:t>
      </w:r>
    </w:p>
    <w:p w14:paraId="0D61992B" w14:textId="77777777" w:rsidR="000A4E91" w:rsidRPr="000A4E91" w:rsidRDefault="004A2DDB" w:rsidP="00F5380B">
      <w:pPr>
        <w:numPr>
          <w:ilvl w:val="0"/>
          <w:numId w:val="18"/>
        </w:numPr>
        <w:tabs>
          <w:tab w:val="clear" w:pos="397"/>
        </w:tabs>
        <w:spacing w:before="120" w:after="240"/>
        <w:ind w:left="357" w:hanging="357"/>
        <w:jc w:val="both"/>
        <w:rPr>
          <w:rFonts w:ascii="Tahoma" w:hAnsi="Tahoma" w:cs="Tahoma"/>
          <w:sz w:val="22"/>
          <w:szCs w:val="22"/>
        </w:rPr>
      </w:pPr>
      <w:r w:rsidRPr="00A045E6">
        <w:rPr>
          <w:rFonts w:ascii="Tahoma" w:hAnsi="Tahoma" w:cs="Tahoma"/>
          <w:sz w:val="22"/>
          <w:szCs w:val="22"/>
        </w:rPr>
        <w:t>Cena za provedené dílo je stanovena dohodou smluvních stran a činí</w:t>
      </w:r>
      <w:r w:rsidR="000C47A9" w:rsidRPr="00A045E6">
        <w:rPr>
          <w:rFonts w:ascii="Tahoma" w:hAnsi="Tahoma" w:cs="Tahoma"/>
          <w:sz w:val="22"/>
          <w:szCs w:val="22"/>
        </w:rPr>
        <w:t>:</w:t>
      </w:r>
    </w:p>
    <w:p w14:paraId="743DAE1B" w14:textId="77777777" w:rsidR="000A4E91" w:rsidRDefault="000A4E91" w:rsidP="000A4E91">
      <w:pPr>
        <w:tabs>
          <w:tab w:val="left" w:pos="3402"/>
        </w:tabs>
        <w:spacing w:before="120"/>
        <w:ind w:left="357"/>
        <w:jc w:val="both"/>
        <w:rPr>
          <w:rFonts w:ascii="Tahoma" w:hAnsi="Tahoma" w:cs="Tahoma"/>
          <w:b/>
          <w:sz w:val="22"/>
          <w:szCs w:val="22"/>
        </w:rPr>
      </w:pPr>
      <w:r w:rsidRPr="000A73E5">
        <w:rPr>
          <w:rFonts w:ascii="Tahoma" w:hAnsi="Tahoma" w:cs="Tahoma"/>
          <w:sz w:val="22"/>
          <w:szCs w:val="22"/>
        </w:rPr>
        <w:t>Cena bez</w:t>
      </w:r>
      <w:r>
        <w:rPr>
          <w:rFonts w:ascii="Tahoma" w:hAnsi="Tahoma" w:cs="Tahoma"/>
          <w:sz w:val="22"/>
          <w:szCs w:val="22"/>
        </w:rPr>
        <w:t> </w:t>
      </w:r>
      <w:r w:rsidRPr="000A73E5">
        <w:rPr>
          <w:rFonts w:ascii="Tahoma" w:hAnsi="Tahoma" w:cs="Tahoma"/>
          <w:sz w:val="22"/>
          <w:szCs w:val="22"/>
        </w:rPr>
        <w:t>DPH</w:t>
      </w:r>
      <w:r>
        <w:rPr>
          <w:rFonts w:ascii="Tahoma" w:hAnsi="Tahoma" w:cs="Tahoma"/>
          <w:sz w:val="22"/>
          <w:szCs w:val="22"/>
        </w:rPr>
        <w:tab/>
        <w:t>………………</w:t>
      </w:r>
      <w:r>
        <w:rPr>
          <w:rFonts w:ascii="Tahoma" w:hAnsi="Tahoma" w:cs="Tahoma"/>
          <w:b/>
          <w:sz w:val="22"/>
          <w:szCs w:val="22"/>
        </w:rPr>
        <w:t> Kč</w:t>
      </w:r>
    </w:p>
    <w:p w14:paraId="7D4D3771" w14:textId="77777777" w:rsidR="000A4E91" w:rsidRDefault="000A4E91" w:rsidP="000A4E91">
      <w:pPr>
        <w:tabs>
          <w:tab w:val="left" w:pos="3402"/>
        </w:tabs>
        <w:spacing w:before="120"/>
        <w:ind w:left="357"/>
        <w:jc w:val="both"/>
        <w:rPr>
          <w:rFonts w:ascii="Tahoma" w:hAnsi="Tahoma" w:cs="Tahoma"/>
          <w:b/>
          <w:sz w:val="22"/>
          <w:szCs w:val="22"/>
        </w:rPr>
      </w:pPr>
      <w:r w:rsidRPr="000A73E5">
        <w:rPr>
          <w:rFonts w:ascii="Tahoma" w:hAnsi="Tahoma" w:cs="Tahoma"/>
          <w:sz w:val="22"/>
          <w:szCs w:val="22"/>
        </w:rPr>
        <w:t>DPH</w:t>
      </w:r>
      <w:r>
        <w:rPr>
          <w:rFonts w:ascii="Tahoma" w:hAnsi="Tahoma" w:cs="Tahoma"/>
          <w:sz w:val="22"/>
          <w:szCs w:val="22"/>
        </w:rPr>
        <w:t xml:space="preserve"> 21 %</w:t>
      </w:r>
      <w:r>
        <w:rPr>
          <w:rFonts w:ascii="Tahoma" w:hAnsi="Tahoma" w:cs="Tahoma"/>
          <w:sz w:val="22"/>
          <w:szCs w:val="22"/>
        </w:rPr>
        <w:tab/>
      </w:r>
      <w:r w:rsidRPr="005A0090">
        <w:rPr>
          <w:rFonts w:ascii="Tahoma" w:hAnsi="Tahoma" w:cs="Tahoma"/>
          <w:sz w:val="22"/>
          <w:szCs w:val="22"/>
        </w:rPr>
        <w:t>……</w:t>
      </w:r>
      <w:r>
        <w:rPr>
          <w:rFonts w:ascii="Tahoma" w:hAnsi="Tahoma" w:cs="Tahoma"/>
          <w:sz w:val="22"/>
          <w:szCs w:val="22"/>
        </w:rPr>
        <w:t>…………</w:t>
      </w:r>
      <w:r>
        <w:rPr>
          <w:rFonts w:ascii="Tahoma" w:hAnsi="Tahoma" w:cs="Tahoma"/>
          <w:b/>
          <w:sz w:val="22"/>
          <w:szCs w:val="22"/>
        </w:rPr>
        <w:t> Kč</w:t>
      </w:r>
    </w:p>
    <w:p w14:paraId="1654F126" w14:textId="77777777" w:rsidR="00010AB2" w:rsidRPr="00BB2137" w:rsidRDefault="000A4E91" w:rsidP="000A4E91">
      <w:pPr>
        <w:spacing w:before="120" w:after="240"/>
        <w:ind w:left="357"/>
        <w:jc w:val="both"/>
        <w:rPr>
          <w:rFonts w:ascii="Tahoma" w:hAnsi="Tahoma" w:cs="Tahoma"/>
          <w:sz w:val="22"/>
          <w:szCs w:val="22"/>
        </w:rPr>
      </w:pPr>
      <w:r w:rsidRPr="000A73E5">
        <w:rPr>
          <w:rFonts w:ascii="Tahoma" w:hAnsi="Tahoma" w:cs="Tahoma"/>
          <w:sz w:val="22"/>
          <w:szCs w:val="22"/>
        </w:rPr>
        <w:t xml:space="preserve">Cena </w:t>
      </w:r>
      <w:r>
        <w:rPr>
          <w:rFonts w:ascii="Tahoma" w:hAnsi="Tahoma" w:cs="Tahoma"/>
          <w:sz w:val="22"/>
          <w:szCs w:val="22"/>
        </w:rPr>
        <w:t>včetně </w:t>
      </w:r>
      <w:r w:rsidRPr="000A73E5">
        <w:rPr>
          <w:rFonts w:ascii="Tahoma" w:hAnsi="Tahoma" w:cs="Tahoma"/>
          <w:sz w:val="22"/>
          <w:szCs w:val="22"/>
        </w:rPr>
        <w:t>DPH</w:t>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b/>
          <w:sz w:val="22"/>
          <w:szCs w:val="22"/>
        </w:rPr>
        <w:t>…………… </w:t>
      </w:r>
      <w:r w:rsidRPr="000A73E5">
        <w:rPr>
          <w:rFonts w:ascii="Tahoma" w:hAnsi="Tahoma" w:cs="Tahoma"/>
          <w:b/>
          <w:sz w:val="22"/>
          <w:szCs w:val="22"/>
        </w:rPr>
        <w:t>Kč</w:t>
      </w:r>
      <w:r>
        <w:rPr>
          <w:rFonts w:ascii="Tahoma" w:hAnsi="Tahoma" w:cs="Tahoma"/>
          <w:b/>
          <w:sz w:val="22"/>
          <w:szCs w:val="22"/>
        </w:rPr>
        <w:t xml:space="preserve"> </w:t>
      </w:r>
      <w:r w:rsidR="00010AB2" w:rsidRPr="00463244">
        <w:rPr>
          <w:rFonts w:ascii="Tahoma" w:hAnsi="Tahoma" w:cs="Tahoma"/>
          <w:i/>
          <w:iCs/>
          <w:color w:val="FF0000"/>
          <w:sz w:val="22"/>
          <w:szCs w:val="22"/>
        </w:rPr>
        <w:t xml:space="preserve">(doplní </w:t>
      </w:r>
      <w:r w:rsidR="00B73A80" w:rsidRPr="00463244">
        <w:rPr>
          <w:rFonts w:ascii="Tahoma" w:hAnsi="Tahoma" w:cs="Tahoma"/>
          <w:i/>
          <w:iCs/>
          <w:color w:val="FF0000"/>
          <w:sz w:val="22"/>
          <w:szCs w:val="22"/>
        </w:rPr>
        <w:t>účastník</w:t>
      </w:r>
      <w:r w:rsidR="0027207F" w:rsidRPr="00463244">
        <w:rPr>
          <w:rFonts w:ascii="Tahoma" w:hAnsi="Tahoma" w:cs="Tahoma"/>
          <w:i/>
          <w:iCs/>
          <w:color w:val="FF0000"/>
          <w:sz w:val="22"/>
          <w:szCs w:val="22"/>
        </w:rPr>
        <w:t>/zhotovitel</w:t>
      </w:r>
      <w:r w:rsidR="00010AB2" w:rsidRPr="00463244">
        <w:rPr>
          <w:rFonts w:ascii="Tahoma" w:hAnsi="Tahoma" w:cs="Tahoma"/>
          <w:i/>
          <w:iCs/>
          <w:color w:val="FF0000"/>
          <w:sz w:val="22"/>
          <w:szCs w:val="22"/>
        </w:rPr>
        <w:t>)</w:t>
      </w:r>
    </w:p>
    <w:p w14:paraId="3C4264B9" w14:textId="77777777" w:rsidR="004A2DDB" w:rsidRPr="00AA3365" w:rsidRDefault="004A2DDB" w:rsidP="00F5380B">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Součástí sjednané ceny jsou veškeré práce a dodávky, poplatky, náklady zhotovitele nutné pro vybudování, provoz a demontáž zařízení staveniště</w:t>
      </w:r>
      <w:r w:rsidR="008C63A0">
        <w:rPr>
          <w:rFonts w:ascii="Tahoma" w:hAnsi="Tahoma" w:cs="Tahoma"/>
          <w:sz w:val="22"/>
          <w:szCs w:val="22"/>
        </w:rPr>
        <w:t xml:space="preserve"> </w:t>
      </w:r>
      <w:r w:rsidR="008C63A0" w:rsidRPr="00720DE9">
        <w:rPr>
          <w:rFonts w:ascii="Tahoma" w:hAnsi="Tahoma" w:cs="Tahoma"/>
          <w:sz w:val="22"/>
          <w:szCs w:val="22"/>
        </w:rPr>
        <w:t>vč.</w:t>
      </w:r>
      <w:r w:rsidR="008C63A0">
        <w:rPr>
          <w:rFonts w:ascii="Tahoma" w:hAnsi="Tahoma" w:cs="Tahoma"/>
          <w:sz w:val="22"/>
          <w:szCs w:val="22"/>
        </w:rPr>
        <w:t xml:space="preserve"> případných</w:t>
      </w:r>
      <w:r w:rsidR="008C63A0" w:rsidRPr="00720DE9">
        <w:rPr>
          <w:rFonts w:ascii="Tahoma" w:hAnsi="Tahoma" w:cs="Tahoma"/>
          <w:sz w:val="22"/>
          <w:szCs w:val="22"/>
        </w:rPr>
        <w:t xml:space="preserve"> poplatků a</w:t>
      </w:r>
      <w:r w:rsidR="001E0B21">
        <w:rPr>
          <w:rFonts w:ascii="Tahoma" w:hAnsi="Tahoma" w:cs="Tahoma"/>
          <w:sz w:val="22"/>
          <w:szCs w:val="22"/>
        </w:rPr>
        <w:t> </w:t>
      </w:r>
      <w:r w:rsidR="008C63A0" w:rsidRPr="00720DE9">
        <w:rPr>
          <w:rFonts w:ascii="Tahoma" w:hAnsi="Tahoma" w:cs="Tahoma"/>
          <w:sz w:val="22"/>
          <w:szCs w:val="22"/>
        </w:rPr>
        <w:t>nájmů za dočasné zábory sousedních pozemků</w:t>
      </w:r>
      <w:r w:rsidRPr="00AA3365">
        <w:rPr>
          <w:rFonts w:ascii="Tahoma" w:hAnsi="Tahoma" w:cs="Tahoma"/>
          <w:sz w:val="22"/>
          <w:szCs w:val="22"/>
        </w:rPr>
        <w:t xml:space="preserve"> a ji</w:t>
      </w:r>
      <w:r w:rsidR="001E0B21">
        <w:rPr>
          <w:rFonts w:ascii="Tahoma" w:hAnsi="Tahoma" w:cs="Tahoma"/>
          <w:sz w:val="22"/>
          <w:szCs w:val="22"/>
        </w:rPr>
        <w:t>né náklady nezbytné pro řádné a </w:t>
      </w:r>
      <w:r w:rsidRPr="00AA3365">
        <w:rPr>
          <w:rFonts w:ascii="Tahoma" w:hAnsi="Tahoma" w:cs="Tahoma"/>
          <w:sz w:val="22"/>
          <w:szCs w:val="22"/>
        </w:rPr>
        <w:t>úplné provedení díla.</w:t>
      </w:r>
    </w:p>
    <w:p w14:paraId="5A1ED36A" w14:textId="77777777" w:rsidR="004A2DDB" w:rsidRPr="00AA3365" w:rsidRDefault="004A2DDB" w:rsidP="00F5380B">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Cena za dílo uvedená v odst. 1 tohoto článku je cenou nejvýše přípustnou a</w:t>
      </w:r>
      <w:r w:rsidR="00155458" w:rsidRPr="00AA3365">
        <w:rPr>
          <w:rFonts w:ascii="Tahoma" w:hAnsi="Tahoma" w:cs="Tahoma"/>
          <w:sz w:val="22"/>
          <w:szCs w:val="22"/>
        </w:rPr>
        <w:t> </w:t>
      </w:r>
      <w:r w:rsidR="008C63A0">
        <w:rPr>
          <w:rFonts w:ascii="Tahoma" w:hAnsi="Tahoma" w:cs="Tahoma"/>
          <w:sz w:val="22"/>
          <w:szCs w:val="22"/>
        </w:rPr>
        <w:t>lze ji</w:t>
      </w:r>
      <w:r w:rsidRPr="00AA3365">
        <w:rPr>
          <w:rFonts w:ascii="Tahoma" w:hAnsi="Tahoma" w:cs="Tahoma"/>
          <w:sz w:val="22"/>
          <w:szCs w:val="22"/>
        </w:rPr>
        <w:t xml:space="preserve"> </w:t>
      </w:r>
      <w:r w:rsidR="008C63A0">
        <w:rPr>
          <w:rFonts w:ascii="Tahoma" w:hAnsi="Tahoma" w:cs="Tahoma"/>
          <w:sz w:val="22"/>
          <w:szCs w:val="22"/>
        </w:rPr>
        <w:t>z</w:t>
      </w:r>
      <w:r w:rsidRPr="00AA3365">
        <w:rPr>
          <w:rFonts w:ascii="Tahoma" w:hAnsi="Tahoma" w:cs="Tahoma"/>
          <w:sz w:val="22"/>
          <w:szCs w:val="22"/>
        </w:rPr>
        <w:t>měnit pouze</w:t>
      </w:r>
      <w:r w:rsidR="008C63A0">
        <w:rPr>
          <w:rFonts w:ascii="Tahoma" w:hAnsi="Tahoma" w:cs="Tahoma"/>
          <w:sz w:val="22"/>
          <w:szCs w:val="22"/>
        </w:rPr>
        <w:t xml:space="preserve"> v případě</w:t>
      </w:r>
      <w:r w:rsidRPr="00AA3365">
        <w:rPr>
          <w:rFonts w:ascii="Tahoma" w:hAnsi="Tahoma" w:cs="Tahoma"/>
          <w:sz w:val="22"/>
          <w:szCs w:val="22"/>
        </w:rPr>
        <w:t>:</w:t>
      </w:r>
    </w:p>
    <w:p w14:paraId="6BA16AEA"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MÉNĚPRACÍ</w:t>
      </w:r>
    </w:p>
    <w:p w14:paraId="2A8F71F2" w14:textId="77777777" w:rsidR="008C63A0" w:rsidRPr="008C63A0" w:rsidRDefault="008C63A0" w:rsidP="00F5380B">
      <w:pPr>
        <w:numPr>
          <w:ilvl w:val="0"/>
          <w:numId w:val="31"/>
        </w:numPr>
        <w:spacing w:before="120"/>
        <w:jc w:val="both"/>
        <w:rPr>
          <w:rFonts w:ascii="Tahoma" w:hAnsi="Tahoma" w:cs="Tahoma"/>
          <w:sz w:val="22"/>
          <w:szCs w:val="22"/>
        </w:rPr>
      </w:pPr>
      <w:r w:rsidRPr="008C63A0">
        <w:rPr>
          <w:rFonts w:ascii="Tahoma" w:hAnsi="Tahoma" w:cs="Tahoma"/>
          <w:sz w:val="22"/>
          <w:szCs w:val="22"/>
        </w:rPr>
        <w:t>nebude</w:t>
      </w:r>
      <w:r w:rsidRPr="008C63A0">
        <w:rPr>
          <w:rFonts w:ascii="Tahoma" w:hAnsi="Tahoma" w:cs="Tahoma"/>
          <w:sz w:val="22"/>
          <w:szCs w:val="22"/>
        </w:rPr>
        <w:noBreakHyphen/>
        <w:t>li některá část díla v důsledku sjednaných méněprací provedena, bude cena za dílo snížena, a to odečtením veškerých nákladů na provedení těch částí díla, které v rámci méněprací nebudou provedeny. Náklady na méněpráce budou odečteny ve výši součtu veškerých odpovídajících položek a nákladů neprovedených dle soupisu prací,</w:t>
      </w:r>
    </w:p>
    <w:p w14:paraId="5C1309C9"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VÍCEPRACÍ</w:t>
      </w:r>
    </w:p>
    <w:p w14:paraId="616B38B0" w14:textId="77777777" w:rsidR="008C63A0" w:rsidRPr="008C63A0" w:rsidRDefault="008C63A0" w:rsidP="00F5380B">
      <w:pPr>
        <w:numPr>
          <w:ilvl w:val="0"/>
          <w:numId w:val="31"/>
        </w:numPr>
        <w:spacing w:before="120"/>
        <w:jc w:val="both"/>
        <w:rPr>
          <w:rFonts w:ascii="Tahoma" w:hAnsi="Tahoma" w:cs="Tahoma"/>
          <w:sz w:val="22"/>
          <w:szCs w:val="22"/>
        </w:rPr>
      </w:pPr>
      <w:r w:rsidRPr="008C63A0">
        <w:rPr>
          <w:rFonts w:ascii="Tahoma" w:hAnsi="Tahoma" w:cs="Tahoma"/>
          <w:sz w:val="22"/>
          <w:szCs w:val="22"/>
        </w:rPr>
        <w:t>přičtením veškerých nákladů na provedení těch částí díla, které objednatel nařídil formou dodatečných prací provádět nad rámec množství nebo kvality uvedené v projektové dokumentaci nebo soupisu prací. Cena za vícepráce bude stanovena součtem nákladů jednotlivých položek víceprací, přičemž pro stanovení jejich jednotkové ceny se použije níže uvedený způsob naceňování:</w:t>
      </w:r>
    </w:p>
    <w:p w14:paraId="696A9B84" w14:textId="02DEF142" w:rsidR="008C63A0" w:rsidRPr="008C63A0"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vyskytující se v soupise prací, tzv. existující položky (např. v rámci víceprací se nárokuje větší množství výměry)</w:t>
      </w:r>
      <w:r w:rsidRPr="008C63A0">
        <w:rPr>
          <w:rFonts w:ascii="Tahoma" w:hAnsi="Tahoma" w:cs="Tahoma"/>
          <w:snapToGrid w:val="0"/>
          <w:sz w:val="22"/>
          <w:szCs w:val="22"/>
        </w:rPr>
        <w:t xml:space="preserve"> se jednotková cena položek bude účtovat podle odpovídající jednotkové ceny uvedené v soupisu prací. Pokud ovšem byla jednotková cena existující položky v soupisu prací stanovena odkazem a kódem podle konkrétní cenové soustavy (standardizovaného ceníku), bude</w:t>
      </w:r>
      <w:r w:rsidR="00463244">
        <w:rPr>
          <w:rFonts w:ascii="Tahoma" w:hAnsi="Tahoma" w:cs="Tahoma"/>
          <w:snapToGrid w:val="0"/>
          <w:sz w:val="22"/>
          <w:szCs w:val="22"/>
        </w:rPr>
        <w:t xml:space="preserve"> zhotovitelem</w:t>
      </w:r>
      <w:r w:rsidRPr="008C63A0">
        <w:rPr>
          <w:rFonts w:ascii="Tahoma" w:hAnsi="Tahoma" w:cs="Tahoma"/>
          <w:snapToGrid w:val="0"/>
          <w:sz w:val="22"/>
          <w:szCs w:val="22"/>
        </w:rPr>
        <w:t xml:space="preserve"> provedeno</w:t>
      </w:r>
      <w:r w:rsidR="00463244">
        <w:rPr>
          <w:rFonts w:ascii="Tahoma" w:hAnsi="Tahoma" w:cs="Tahoma"/>
          <w:snapToGrid w:val="0"/>
          <w:sz w:val="22"/>
          <w:szCs w:val="22"/>
        </w:rPr>
        <w:t xml:space="preserve"> a doloženo</w:t>
      </w:r>
      <w:r w:rsidRPr="008C63A0">
        <w:rPr>
          <w:rFonts w:ascii="Tahoma" w:hAnsi="Tahoma" w:cs="Tahoma"/>
          <w:snapToGrid w:val="0"/>
          <w:sz w:val="22"/>
          <w:szCs w:val="22"/>
        </w:rPr>
        <w:t xml:space="preserve"> porovnání jednotkové ceny existující položky s ceníkovou cenou podle této cenové soustavy v její aktuální cenové úrovni. Výsledná jednotková cena u takové položky bude potom stanovena použitím nižší jednotkové ceny z tohoto porovnání.</w:t>
      </w:r>
    </w:p>
    <w:p w14:paraId="735AF612" w14:textId="77777777" w:rsidR="00CC1493"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tzv. nové, které se nevyskytují v soupise prací,</w:t>
      </w:r>
      <w:r w:rsidRPr="008C63A0">
        <w:rPr>
          <w:rFonts w:ascii="Tahoma" w:hAnsi="Tahoma" w:cs="Tahoma"/>
          <w:snapToGrid w:val="0"/>
          <w:sz w:val="22"/>
          <w:szCs w:val="22"/>
        </w:rPr>
        <w:t xml:space="preserve"> se jednotková cena položek bude účtovat podle cenové soustavy </w:t>
      </w:r>
      <w:r w:rsidRPr="002A1A93">
        <w:rPr>
          <w:rFonts w:ascii="Tahoma" w:hAnsi="Tahoma" w:cs="Tahoma"/>
          <w:snapToGrid w:val="0"/>
          <w:sz w:val="22"/>
          <w:szCs w:val="22"/>
        </w:rPr>
        <w:t>……</w:t>
      </w:r>
      <w:r w:rsidR="002A1A93">
        <w:rPr>
          <w:rFonts w:ascii="Tahoma" w:hAnsi="Tahoma" w:cs="Tahoma"/>
          <w:snapToGrid w:val="0"/>
          <w:sz w:val="22"/>
          <w:szCs w:val="22"/>
        </w:rPr>
        <w:t xml:space="preserve"> </w:t>
      </w:r>
      <w:r w:rsidRPr="00463244">
        <w:rPr>
          <w:rFonts w:ascii="Tahoma" w:hAnsi="Tahoma" w:cs="Tahoma"/>
          <w:i/>
          <w:iCs/>
          <w:snapToGrid w:val="0"/>
          <w:color w:val="FF0000"/>
          <w:sz w:val="22"/>
          <w:szCs w:val="22"/>
        </w:rPr>
        <w:t>(vybere a</w:t>
      </w:r>
      <w:r w:rsidR="002A1A93" w:rsidRPr="00463244">
        <w:rPr>
          <w:rFonts w:ascii="Tahoma" w:hAnsi="Tahoma" w:cs="Tahoma"/>
          <w:i/>
          <w:iCs/>
          <w:snapToGrid w:val="0"/>
          <w:color w:val="FF0000"/>
          <w:sz w:val="22"/>
          <w:szCs w:val="22"/>
        </w:rPr>
        <w:t> </w:t>
      </w:r>
      <w:r w:rsidRPr="00463244">
        <w:rPr>
          <w:rFonts w:ascii="Tahoma" w:hAnsi="Tahoma" w:cs="Tahoma"/>
          <w:i/>
          <w:iCs/>
          <w:snapToGrid w:val="0"/>
          <w:color w:val="FF0000"/>
          <w:sz w:val="22"/>
          <w:szCs w:val="22"/>
        </w:rPr>
        <w:t>doplní účastník/zhotovitel typ cenové soustavy resp. standardizovaného ceníku stavebních prací, který musí vycházet z obecně přijatelných principů a transparentního základu splňující definici cenové soustavy podle § 11 vyhlášky č.169/2016 Sb., o stanovení rozsahu dokumentace veřejné zakázky na stavební práce a soupisu stavebních prací, dodávek a služeb s výkazem výměr, ve znění pozdějších předpisů, např. ceníky společností RTS, ÚRS, ASPE)</w:t>
      </w:r>
      <w:r w:rsidRPr="00463244">
        <w:rPr>
          <w:rFonts w:ascii="Tahoma" w:hAnsi="Tahoma" w:cs="Tahoma"/>
          <w:snapToGrid w:val="0"/>
          <w:color w:val="FF0000"/>
          <w:sz w:val="22"/>
          <w:szCs w:val="22"/>
        </w:rPr>
        <w:t xml:space="preserve"> </w:t>
      </w:r>
      <w:r w:rsidRPr="008C63A0">
        <w:rPr>
          <w:rFonts w:ascii="Tahoma" w:hAnsi="Tahoma" w:cs="Tahoma"/>
          <w:snapToGrid w:val="0"/>
          <w:sz w:val="22"/>
          <w:szCs w:val="22"/>
        </w:rPr>
        <w:t xml:space="preserve">v její aktuální cenové úrovni. </w:t>
      </w:r>
    </w:p>
    <w:p w14:paraId="39DD0027" w14:textId="7A9CC14C" w:rsidR="008C63A0"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rPr>
        <w:t xml:space="preserve">Pouze ve výjimečných případech, kdy nelze pro stanovení jednotkové ceny nové položky víceprací použít </w:t>
      </w:r>
      <w:r w:rsidR="00CC1493" w:rsidRPr="52E6971A">
        <w:rPr>
          <w:rFonts w:ascii="Tahoma" w:hAnsi="Tahoma" w:cs="Tahoma"/>
          <w:sz w:val="22"/>
          <w:szCs w:val="22"/>
        </w:rPr>
        <w:t>žádný z výše uvedených postupů</w:t>
      </w:r>
      <w:r w:rsidRPr="008C63A0">
        <w:rPr>
          <w:rFonts w:ascii="Tahoma" w:hAnsi="Tahoma" w:cs="Tahoma"/>
          <w:snapToGrid w:val="0"/>
          <w:sz w:val="22"/>
          <w:szCs w:val="22"/>
        </w:rPr>
        <w:t xml:space="preserve">, doloží zhotovitel individuální kalkulaci jednotkové ceny. Jednotková cena nové položky tak bude </w:t>
      </w:r>
      <w:r w:rsidRPr="008C63A0">
        <w:rPr>
          <w:rFonts w:ascii="Tahoma" w:hAnsi="Tahoma" w:cs="Tahoma"/>
          <w:snapToGrid w:val="0"/>
          <w:sz w:val="22"/>
          <w:szCs w:val="22"/>
        </w:rPr>
        <w:lastRenderedPageBreak/>
        <w:t>stanovena na základě dohody objednatele a zhotovitele. Objednatel je v tomto případě oprávněn ověřit přiměřenost jednotkové ceny nezávislým subjektem</w:t>
      </w:r>
      <w:r w:rsidR="000A4E91">
        <w:rPr>
          <w:rFonts w:ascii="Tahoma" w:hAnsi="Tahoma" w:cs="Tahoma"/>
          <w:snapToGrid w:val="0"/>
          <w:sz w:val="22"/>
          <w:szCs w:val="22"/>
        </w:rPr>
        <w:t>,</w:t>
      </w:r>
    </w:p>
    <w:p w14:paraId="6E5BB2E7" w14:textId="77777777" w:rsidR="000A4E91" w:rsidRPr="000A4E91" w:rsidRDefault="000A4E91" w:rsidP="000A4E91">
      <w:pPr>
        <w:spacing w:before="120"/>
        <w:ind w:left="717"/>
        <w:jc w:val="both"/>
        <w:rPr>
          <w:rFonts w:ascii="Tahoma" w:hAnsi="Tahoma" w:cs="Tahoma"/>
          <w:snapToGrid w:val="0"/>
          <w:sz w:val="22"/>
          <w:szCs w:val="22"/>
        </w:rPr>
      </w:pPr>
      <w:r>
        <w:rPr>
          <w:rFonts w:ascii="Tahoma" w:hAnsi="Tahoma" w:cs="Tahoma"/>
          <w:b/>
          <w:snapToGrid w:val="0"/>
          <w:sz w:val="22"/>
          <w:szCs w:val="22"/>
          <w:u w:val="single"/>
        </w:rPr>
        <w:t>ZMĚNY DPH</w:t>
      </w:r>
    </w:p>
    <w:p w14:paraId="4EEB46D9" w14:textId="77777777" w:rsidR="000A4E91" w:rsidRPr="008C63A0" w:rsidRDefault="000A4E91" w:rsidP="00F5380B">
      <w:pPr>
        <w:numPr>
          <w:ilvl w:val="0"/>
          <w:numId w:val="31"/>
        </w:numPr>
        <w:spacing w:before="120"/>
        <w:jc w:val="both"/>
        <w:rPr>
          <w:rFonts w:ascii="Tahoma" w:hAnsi="Tahoma" w:cs="Tahoma"/>
          <w:snapToGrid w:val="0"/>
          <w:sz w:val="22"/>
          <w:szCs w:val="22"/>
        </w:rPr>
      </w:pPr>
      <w:r w:rsidRPr="002F4B35">
        <w:rPr>
          <w:rFonts w:ascii="Tahoma" w:hAnsi="Tahoma" w:cs="Tahoma"/>
          <w:sz w:val="22"/>
          <w:szCs w:val="22"/>
        </w:rPr>
        <w:t>v případě změny výše DPH v důsledku změny právních předpisů. V případě, že dojde ke změně zákonné sazby DPH, je zhotovitel k ceně díla bez DPH povinen účtovat DPH v platné výši. Smluvní strany se dohodly, že v případě změny ceny díla v důsledku změny sazby DPH není nutno ke smlouvě uzavírat dodatek</w:t>
      </w:r>
      <w:r>
        <w:rPr>
          <w:rFonts w:ascii="Tahoma" w:hAnsi="Tahoma" w:cs="Tahoma"/>
          <w:sz w:val="22"/>
          <w:szCs w:val="22"/>
        </w:rPr>
        <w:t>.</w:t>
      </w:r>
    </w:p>
    <w:p w14:paraId="3309C148" w14:textId="77777777" w:rsidR="004A2DDB" w:rsidRDefault="004A2DDB" w:rsidP="00F5380B">
      <w:pPr>
        <w:numPr>
          <w:ilvl w:val="0"/>
          <w:numId w:val="18"/>
        </w:numPr>
        <w:tabs>
          <w:tab w:val="clear" w:pos="397"/>
        </w:tabs>
        <w:spacing w:before="120"/>
        <w:ind w:left="357" w:hanging="357"/>
        <w:jc w:val="both"/>
        <w:rPr>
          <w:rFonts w:ascii="Tahoma" w:hAnsi="Tahoma" w:cs="Tahoma"/>
          <w:sz w:val="22"/>
          <w:szCs w:val="22"/>
        </w:rPr>
      </w:pPr>
      <w:r w:rsidRPr="00155458">
        <w:rPr>
          <w:rFonts w:ascii="Tahoma" w:hAnsi="Tahoma" w:cs="Tahoma"/>
          <w:sz w:val="22"/>
          <w:szCs w:val="22"/>
        </w:rPr>
        <w:t xml:space="preserve">Rozsah </w:t>
      </w:r>
      <w:r w:rsidRPr="00AA3365">
        <w:rPr>
          <w:rFonts w:ascii="Tahoma" w:hAnsi="Tahoma" w:cs="Tahoma"/>
          <w:sz w:val="22"/>
          <w:szCs w:val="22"/>
        </w:rPr>
        <w:t>případných méněprací nebo víceprací a cena za jejich realizaci</w:t>
      </w:r>
      <w:r w:rsidR="008C63A0">
        <w:rPr>
          <w:rFonts w:ascii="Tahoma" w:hAnsi="Tahoma" w:cs="Tahoma"/>
          <w:sz w:val="22"/>
          <w:szCs w:val="22"/>
        </w:rPr>
        <w:t xml:space="preserve"> </w:t>
      </w:r>
      <w:r w:rsidRPr="00AA3365">
        <w:rPr>
          <w:rFonts w:ascii="Tahoma" w:hAnsi="Tahoma" w:cs="Tahoma"/>
          <w:sz w:val="22"/>
          <w:szCs w:val="22"/>
        </w:rPr>
        <w:t>budou vždy předem sjednány dodatkem k této smlouvě.</w:t>
      </w:r>
    </w:p>
    <w:p w14:paraId="1848C7D1" w14:textId="4F59C052" w:rsidR="008C63A0" w:rsidRDefault="008C63A0" w:rsidP="00F5380B">
      <w:pPr>
        <w:numPr>
          <w:ilvl w:val="0"/>
          <w:numId w:val="18"/>
        </w:numPr>
        <w:tabs>
          <w:tab w:val="clear" w:pos="397"/>
        </w:tabs>
        <w:spacing w:before="120"/>
        <w:ind w:left="357" w:hanging="357"/>
        <w:jc w:val="both"/>
        <w:rPr>
          <w:rFonts w:ascii="Tahoma" w:hAnsi="Tahoma" w:cs="Tahoma"/>
          <w:sz w:val="22"/>
          <w:szCs w:val="22"/>
        </w:rPr>
      </w:pPr>
      <w:r w:rsidRPr="00550415">
        <w:rPr>
          <w:rFonts w:ascii="Tahoma" w:hAnsi="Tahoma" w:cs="Tahoma"/>
          <w:sz w:val="22"/>
          <w:szCs w:val="22"/>
        </w:rPr>
        <w:t>Zhotovitel je povinen zpracovat veškeré změnové listy a dále oceněné soupisy mé</w:t>
      </w:r>
      <w:r>
        <w:rPr>
          <w:rFonts w:ascii="Tahoma" w:hAnsi="Tahoma" w:cs="Tahoma"/>
          <w:sz w:val="22"/>
          <w:szCs w:val="22"/>
        </w:rPr>
        <w:t>něprací a víceprací dle odst.</w:t>
      </w:r>
      <w:r w:rsidRPr="00550415">
        <w:rPr>
          <w:rFonts w:ascii="Tahoma" w:hAnsi="Tahoma" w:cs="Tahoma"/>
          <w:sz w:val="22"/>
          <w:szCs w:val="22"/>
        </w:rPr>
        <w:t xml:space="preserve"> 3 tohoto článku smlouvy a předložit je ke kontrole, k vyjádření a k odsouhlasení osobě vykonávající technický dozor stavebníka </w:t>
      </w:r>
      <w:r w:rsidR="00992104">
        <w:rPr>
          <w:rFonts w:ascii="Tahoma" w:hAnsi="Tahoma" w:cs="Tahoma"/>
          <w:sz w:val="22"/>
          <w:szCs w:val="22"/>
        </w:rPr>
        <w:t>nebo jiné pověřené osobě objednatele</w:t>
      </w:r>
      <w:r w:rsidRPr="00550415">
        <w:rPr>
          <w:rFonts w:ascii="Tahoma" w:hAnsi="Tahoma" w:cs="Tahoma"/>
          <w:sz w:val="22"/>
          <w:szCs w:val="22"/>
        </w:rPr>
        <w:t>. Součástí takto oceněných soupisů bude i výkaz výměr s uvedením postupu výpočtu množství</w:t>
      </w:r>
      <w:r>
        <w:rPr>
          <w:rFonts w:ascii="Tahoma" w:hAnsi="Tahoma" w:cs="Tahoma"/>
          <w:sz w:val="22"/>
          <w:szCs w:val="22"/>
        </w:rPr>
        <w:t>.</w:t>
      </w:r>
    </w:p>
    <w:p w14:paraId="3B265C8A" w14:textId="77777777" w:rsidR="000A4E91" w:rsidRPr="000A4E91" w:rsidRDefault="000A4E91" w:rsidP="00F5380B">
      <w:pPr>
        <w:numPr>
          <w:ilvl w:val="0"/>
          <w:numId w:val="18"/>
        </w:numPr>
        <w:tabs>
          <w:tab w:val="clear" w:pos="397"/>
        </w:tabs>
        <w:spacing w:before="120"/>
        <w:ind w:left="357" w:hanging="357"/>
        <w:jc w:val="both"/>
        <w:rPr>
          <w:rFonts w:ascii="Tahoma" w:hAnsi="Tahoma" w:cs="Tahoma"/>
          <w:sz w:val="22"/>
          <w:szCs w:val="22"/>
        </w:rPr>
      </w:pPr>
      <w:r w:rsidRPr="002F4B35">
        <w:rPr>
          <w:rFonts w:ascii="Tahoma" w:hAnsi="Tahoma" w:cs="Tahoma"/>
          <w:sz w:val="22"/>
          <w:szCs w:val="22"/>
        </w:rPr>
        <w:t>Zhotovitel odpovídá za to, že sazba daně z přidané hodnoty je stanovena v souladu s platnými právními předpisy. V případě, že zhotovitel stanoví sazbu DPH či DPH v rozporu s platnými právními předpisy, je povinen uhradit objednateli veškerou škodu, která mu v souvislosti s tím vznikla.</w:t>
      </w:r>
    </w:p>
    <w:p w14:paraId="49B8FC24" w14:textId="77777777"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VI.</w:t>
      </w:r>
      <w:r w:rsidR="00A045E6" w:rsidRPr="00AA3365">
        <w:rPr>
          <w:rFonts w:ascii="Tahoma" w:hAnsi="Tahoma" w:cs="Tahoma"/>
          <w:b/>
          <w:sz w:val="22"/>
          <w:szCs w:val="22"/>
        </w:rPr>
        <w:br/>
      </w:r>
      <w:r w:rsidRPr="00AA3365">
        <w:rPr>
          <w:rFonts w:ascii="Tahoma" w:hAnsi="Tahoma" w:cs="Tahoma"/>
          <w:b/>
          <w:sz w:val="22"/>
          <w:szCs w:val="22"/>
        </w:rPr>
        <w:t>Platební podmínky</w:t>
      </w:r>
    </w:p>
    <w:p w14:paraId="58ADBB08" w14:textId="48CEF3DA" w:rsidR="004A2DD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Zálohy na platby nejsou sjednány.</w:t>
      </w:r>
      <w:r w:rsidR="00181972">
        <w:rPr>
          <w:rFonts w:ascii="Tahoma" w:hAnsi="Tahoma" w:cs="Tahoma"/>
          <w:sz w:val="22"/>
          <w:szCs w:val="22"/>
        </w:rPr>
        <w:t xml:space="preserve"> Úhrada </w:t>
      </w:r>
      <w:r w:rsidR="004656D3">
        <w:rPr>
          <w:rFonts w:ascii="Tahoma" w:hAnsi="Tahoma" w:cs="Tahoma"/>
          <w:sz w:val="22"/>
          <w:szCs w:val="22"/>
        </w:rPr>
        <w:t>ceny za dílo bude provedena jednorázově po provedení díla.</w:t>
      </w:r>
    </w:p>
    <w:p w14:paraId="1BED0676" w14:textId="3263BC93" w:rsidR="004A2DDB" w:rsidRPr="00AA336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Podkladem pro úhradu ceny za dílo bud</w:t>
      </w:r>
      <w:r w:rsidR="00D0041F">
        <w:rPr>
          <w:rFonts w:ascii="Tahoma" w:hAnsi="Tahoma" w:cs="Tahoma"/>
          <w:sz w:val="22"/>
          <w:szCs w:val="22"/>
        </w:rPr>
        <w:t>e</w:t>
      </w:r>
      <w:r w:rsidRPr="00AA3365">
        <w:rPr>
          <w:rFonts w:ascii="Tahoma" w:hAnsi="Tahoma" w:cs="Tahoma"/>
          <w:sz w:val="22"/>
          <w:szCs w:val="22"/>
        </w:rPr>
        <w:t xml:space="preserve"> faktur</w:t>
      </w:r>
      <w:r w:rsidR="00D0041F">
        <w:rPr>
          <w:rFonts w:ascii="Tahoma" w:hAnsi="Tahoma" w:cs="Tahoma"/>
          <w:sz w:val="22"/>
          <w:szCs w:val="22"/>
        </w:rPr>
        <w:t>a</w:t>
      </w:r>
      <w:r w:rsidRPr="00AA3365">
        <w:rPr>
          <w:rFonts w:ascii="Tahoma" w:hAnsi="Tahoma" w:cs="Tahoma"/>
          <w:sz w:val="22"/>
          <w:szCs w:val="22"/>
        </w:rPr>
        <w:t>, kter</w:t>
      </w:r>
      <w:r w:rsidR="00D0041F">
        <w:rPr>
          <w:rFonts w:ascii="Tahoma" w:hAnsi="Tahoma" w:cs="Tahoma"/>
          <w:sz w:val="22"/>
          <w:szCs w:val="22"/>
        </w:rPr>
        <w:t>á</w:t>
      </w:r>
      <w:r w:rsidRPr="00AA3365">
        <w:rPr>
          <w:rFonts w:ascii="Tahoma" w:hAnsi="Tahoma" w:cs="Tahoma"/>
          <w:sz w:val="22"/>
          <w:szCs w:val="22"/>
        </w:rPr>
        <w:t xml:space="preserve"> bud</w:t>
      </w:r>
      <w:r w:rsidR="00D0041F">
        <w:rPr>
          <w:rFonts w:ascii="Tahoma" w:hAnsi="Tahoma" w:cs="Tahoma"/>
          <w:sz w:val="22"/>
          <w:szCs w:val="22"/>
        </w:rPr>
        <w:t>e</w:t>
      </w:r>
      <w:r w:rsidRPr="00AA3365">
        <w:rPr>
          <w:rFonts w:ascii="Tahoma" w:hAnsi="Tahoma" w:cs="Tahoma"/>
          <w:sz w:val="22"/>
          <w:szCs w:val="22"/>
        </w:rPr>
        <w:t xml:space="preserve"> mít náležitosti daňového dokladu a </w:t>
      </w:r>
      <w:r w:rsidR="00ED71B0" w:rsidRPr="00AA3365">
        <w:rPr>
          <w:rFonts w:ascii="Tahoma" w:hAnsi="Tahoma" w:cs="Tahoma"/>
          <w:sz w:val="22"/>
          <w:szCs w:val="22"/>
        </w:rPr>
        <w:t xml:space="preserve">náležitosti stanovené </w:t>
      </w:r>
      <w:r w:rsidR="003A115C" w:rsidRPr="00AA3365">
        <w:rPr>
          <w:rFonts w:ascii="Tahoma" w:hAnsi="Tahoma" w:cs="Tahoma"/>
          <w:sz w:val="22"/>
          <w:szCs w:val="22"/>
        </w:rPr>
        <w:t xml:space="preserve">dalšími </w:t>
      </w:r>
      <w:r w:rsidR="00ED71B0" w:rsidRPr="00AA3365">
        <w:rPr>
          <w:rFonts w:ascii="Tahoma" w:hAnsi="Tahoma" w:cs="Tahoma"/>
          <w:sz w:val="22"/>
          <w:szCs w:val="22"/>
        </w:rPr>
        <w:t>obecně závaznými právními předpisy</w:t>
      </w:r>
      <w:r w:rsidR="00ED71B0" w:rsidRPr="00AA3365" w:rsidDel="00F032F8">
        <w:rPr>
          <w:rFonts w:ascii="Tahoma" w:hAnsi="Tahoma" w:cs="Tahoma"/>
          <w:sz w:val="22"/>
          <w:szCs w:val="22"/>
        </w:rPr>
        <w:t xml:space="preserve"> </w:t>
      </w:r>
      <w:r w:rsidRPr="00AA3365">
        <w:rPr>
          <w:rFonts w:ascii="Tahoma" w:hAnsi="Tahoma" w:cs="Tahoma"/>
          <w:sz w:val="22"/>
          <w:szCs w:val="22"/>
        </w:rPr>
        <w:t>(dále jen „faktura“). Kromě náležitostí stanovených platnými právními předpisy pro daňový doklad bude zhotovitel povinen ve faktuře uvést i tyto údaje:</w:t>
      </w:r>
    </w:p>
    <w:p w14:paraId="6F1DAD90" w14:textId="77777777" w:rsidR="004A2DDB" w:rsidRDefault="004A2DDB" w:rsidP="00F5380B">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číslo smlouvy objednatele, IČ</w:t>
      </w:r>
      <w:r w:rsidR="00BE4489">
        <w:rPr>
          <w:rFonts w:ascii="Tahoma" w:hAnsi="Tahoma" w:cs="Tahoma"/>
          <w:sz w:val="22"/>
          <w:szCs w:val="22"/>
        </w:rPr>
        <w:t>O</w:t>
      </w:r>
      <w:r w:rsidRPr="00AA3365">
        <w:rPr>
          <w:rFonts w:ascii="Tahoma" w:hAnsi="Tahoma" w:cs="Tahoma"/>
          <w:sz w:val="22"/>
          <w:szCs w:val="22"/>
        </w:rPr>
        <w:t xml:space="preserve"> objednatele,</w:t>
      </w:r>
    </w:p>
    <w:p w14:paraId="60985F34" w14:textId="176F0CFD" w:rsidR="004A2DDB" w:rsidRPr="00967EBD" w:rsidRDefault="00967EBD" w:rsidP="00F5380B">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předmět smlouvy, tj. text „</w:t>
      </w:r>
      <w:r w:rsidR="00DA69F1" w:rsidRPr="00DA69F1">
        <w:rPr>
          <w:rFonts w:ascii="Tahoma" w:hAnsi="Tahoma" w:cs="Tahoma"/>
          <w:sz w:val="22"/>
          <w:szCs w:val="22"/>
        </w:rPr>
        <w:t>Rekonstrukce výtahu</w:t>
      </w:r>
      <w:r w:rsidRPr="00DA69F1">
        <w:rPr>
          <w:rFonts w:ascii="Tahoma" w:hAnsi="Tahoma" w:cs="Tahoma"/>
          <w:sz w:val="22"/>
          <w:szCs w:val="22"/>
        </w:rPr>
        <w:t>“,</w:t>
      </w:r>
    </w:p>
    <w:p w14:paraId="50892B53" w14:textId="77777777" w:rsidR="00D019D5" w:rsidRPr="00AA3365"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označení banky a číslo </w:t>
      </w:r>
      <w:r w:rsidR="00D019D5" w:rsidRPr="00AA3365">
        <w:rPr>
          <w:rFonts w:ascii="Tahoma" w:hAnsi="Tahoma" w:cs="Tahoma"/>
          <w:sz w:val="22"/>
          <w:szCs w:val="22"/>
        </w:rPr>
        <w:t xml:space="preserve">zveřejněného </w:t>
      </w:r>
      <w:r w:rsidRPr="00AA3365">
        <w:rPr>
          <w:rFonts w:ascii="Tahoma" w:hAnsi="Tahoma" w:cs="Tahoma"/>
          <w:sz w:val="22"/>
          <w:szCs w:val="22"/>
        </w:rPr>
        <w:t>účtu, na který musí být zaplaceno</w:t>
      </w:r>
      <w:r w:rsidR="00D019D5" w:rsidRPr="00AA3365">
        <w:rPr>
          <w:rFonts w:ascii="Tahoma" w:hAnsi="Tahoma" w:cs="Tahoma"/>
          <w:sz w:val="22"/>
          <w:szCs w:val="22"/>
        </w:rPr>
        <w:t>,</w:t>
      </w:r>
    </w:p>
    <w:p w14:paraId="394FFC66" w14:textId="77777777" w:rsidR="004A2DDB" w:rsidRPr="00AA3365"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lhůtu splatnosti faktury,</w:t>
      </w:r>
    </w:p>
    <w:p w14:paraId="4C92A873" w14:textId="77777777" w:rsidR="004A2DDB" w:rsidRPr="00155458"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označení osoby, která fakturu vyhotovila</w:t>
      </w:r>
      <w:r w:rsidRPr="00155458">
        <w:rPr>
          <w:rFonts w:ascii="Tahoma" w:hAnsi="Tahoma" w:cs="Tahoma"/>
          <w:sz w:val="22"/>
          <w:szCs w:val="22"/>
        </w:rPr>
        <w:t>, včetně jejího podpisu a</w:t>
      </w:r>
      <w:r w:rsidR="000873A3">
        <w:rPr>
          <w:rFonts w:ascii="Tahoma" w:hAnsi="Tahoma" w:cs="Tahoma"/>
          <w:sz w:val="22"/>
          <w:szCs w:val="22"/>
        </w:rPr>
        <w:t> </w:t>
      </w:r>
      <w:r w:rsidRPr="00155458">
        <w:rPr>
          <w:rFonts w:ascii="Tahoma" w:hAnsi="Tahoma" w:cs="Tahoma"/>
          <w:sz w:val="22"/>
          <w:szCs w:val="22"/>
        </w:rPr>
        <w:t>kontaktního telefonu,</w:t>
      </w:r>
    </w:p>
    <w:p w14:paraId="315523FD" w14:textId="046FC3E3" w:rsidR="00271BF9"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155458">
        <w:rPr>
          <w:rFonts w:ascii="Tahoma" w:hAnsi="Tahoma" w:cs="Tahoma"/>
          <w:sz w:val="22"/>
          <w:szCs w:val="22"/>
        </w:rPr>
        <w:t xml:space="preserve">přílohou </w:t>
      </w:r>
      <w:r w:rsidR="000873A3">
        <w:rPr>
          <w:rFonts w:ascii="Tahoma" w:hAnsi="Tahoma" w:cs="Tahoma"/>
          <w:sz w:val="22"/>
          <w:szCs w:val="22"/>
        </w:rPr>
        <w:t>konečné faktury bude protokol o předání a převzetí díla dle </w:t>
      </w:r>
      <w:r w:rsidRPr="00155458">
        <w:rPr>
          <w:rFonts w:ascii="Tahoma" w:hAnsi="Tahoma" w:cs="Tahoma"/>
          <w:sz w:val="22"/>
          <w:szCs w:val="22"/>
        </w:rPr>
        <w:t>této smlouvy, obsahující prohlášení objednatele, že dílo přejímá.</w:t>
      </w:r>
    </w:p>
    <w:p w14:paraId="255F352E" w14:textId="14D2814B" w:rsidR="00196E52" w:rsidRPr="00903C3D" w:rsidRDefault="00196E52" w:rsidP="00196E52">
      <w:pPr>
        <w:pStyle w:val="Odstavecseseznamem"/>
        <w:widowControl w:val="0"/>
        <w:numPr>
          <w:ilvl w:val="1"/>
          <w:numId w:val="3"/>
        </w:numPr>
        <w:snapToGrid w:val="0"/>
        <w:spacing w:before="120"/>
        <w:jc w:val="both"/>
        <w:rPr>
          <w:rFonts w:ascii="Tahoma" w:hAnsi="Tahoma" w:cs="Tahoma"/>
          <w:sz w:val="22"/>
          <w:szCs w:val="22"/>
        </w:rPr>
      </w:pPr>
      <w:r w:rsidRPr="00903C3D">
        <w:rPr>
          <w:rFonts w:ascii="Tahoma" w:hAnsi="Tahoma" w:cs="Tahoma"/>
          <w:sz w:val="22"/>
          <w:szCs w:val="22"/>
        </w:rPr>
        <w:t>V souladu s ustanovením zákona o DPH sjednávají smluvní strany dílčí plnění v rozsahu skutečně provedeného plnění za kalendářní měsíc. Dílčí plnění odsouhlasené podpisem oprávněného zástupce objednatele v soupisu skutečně provedených prací a zjišťovacím protokolu, včetně dohody o ocenění, se považuje za samostatné zdanitelné plnění uskutečněné poslední pracovní den měsíce. Zhotovitel (plátce DPH) vystaví na měsíční zdanitelné plnění fakturu, jejíž nedílnou součástí bude soupis provedených prací a zjišťovací protokol - obojí podepsané zhotovitelem a odsouhlasené osobou vykonávající technický dozor stavebníka.</w:t>
      </w:r>
    </w:p>
    <w:p w14:paraId="34C99CA3" w14:textId="5B12CB92" w:rsidR="00DA59A0" w:rsidRPr="00DA59A0" w:rsidRDefault="00810FB4"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DA59A0">
        <w:rPr>
          <w:rFonts w:ascii="Tahoma" w:hAnsi="Tahoma" w:cs="Tahoma"/>
          <w:sz w:val="22"/>
          <w:szCs w:val="22"/>
        </w:rPr>
        <w:t>Konečná faktura bude vystavena po předání a převzetí dokončeného díla</w:t>
      </w:r>
      <w:r w:rsidR="006900E3">
        <w:rPr>
          <w:rFonts w:ascii="Tahoma" w:hAnsi="Tahoma" w:cs="Tahoma"/>
          <w:sz w:val="22"/>
          <w:szCs w:val="22"/>
        </w:rPr>
        <w:t>.</w:t>
      </w:r>
      <w:r w:rsidRPr="00DA59A0">
        <w:rPr>
          <w:rFonts w:ascii="Tahoma" w:hAnsi="Tahoma" w:cs="Tahoma"/>
          <w:sz w:val="22"/>
          <w:szCs w:val="22"/>
        </w:rPr>
        <w:t xml:space="preserve"> </w:t>
      </w:r>
      <w:r w:rsidR="008A01DE">
        <w:rPr>
          <w:rFonts w:ascii="Tahoma" w:hAnsi="Tahoma" w:cs="Tahoma"/>
          <w:sz w:val="22"/>
          <w:szCs w:val="22"/>
        </w:rPr>
        <w:t>Součástí  faktury bude</w:t>
      </w:r>
      <w:r w:rsidR="00DA170A">
        <w:rPr>
          <w:rFonts w:ascii="Tahoma" w:hAnsi="Tahoma" w:cs="Tahoma"/>
          <w:sz w:val="22"/>
          <w:szCs w:val="22"/>
        </w:rPr>
        <w:t xml:space="preserve"> </w:t>
      </w:r>
      <w:r w:rsidR="008A01DE">
        <w:rPr>
          <w:rFonts w:ascii="Tahoma" w:hAnsi="Tahoma" w:cs="Tahoma"/>
          <w:sz w:val="22"/>
          <w:szCs w:val="22"/>
        </w:rPr>
        <w:t>rekapitulace veškerých provedených prací, kter</w:t>
      </w:r>
      <w:r w:rsidR="00DA170A">
        <w:rPr>
          <w:rFonts w:ascii="Tahoma" w:hAnsi="Tahoma" w:cs="Tahoma"/>
          <w:sz w:val="22"/>
          <w:szCs w:val="22"/>
        </w:rPr>
        <w:t>é</w:t>
      </w:r>
      <w:r w:rsidR="008A01DE">
        <w:rPr>
          <w:rFonts w:ascii="Tahoma" w:hAnsi="Tahoma" w:cs="Tahoma"/>
          <w:sz w:val="22"/>
          <w:szCs w:val="22"/>
        </w:rPr>
        <w:t xml:space="preserve"> bud</w:t>
      </w:r>
      <w:r w:rsidR="00DA170A">
        <w:rPr>
          <w:rFonts w:ascii="Tahoma" w:hAnsi="Tahoma" w:cs="Tahoma"/>
          <w:sz w:val="22"/>
          <w:szCs w:val="22"/>
        </w:rPr>
        <w:t>ou</w:t>
      </w:r>
      <w:r w:rsidR="008A01DE">
        <w:rPr>
          <w:rFonts w:ascii="Tahoma" w:hAnsi="Tahoma" w:cs="Tahoma"/>
          <w:sz w:val="22"/>
          <w:szCs w:val="22"/>
        </w:rPr>
        <w:t xml:space="preserve"> zpracován</w:t>
      </w:r>
      <w:r w:rsidR="00DA170A">
        <w:rPr>
          <w:rFonts w:ascii="Tahoma" w:hAnsi="Tahoma" w:cs="Tahoma"/>
          <w:sz w:val="22"/>
          <w:szCs w:val="22"/>
        </w:rPr>
        <w:t>y</w:t>
      </w:r>
      <w:r w:rsidR="008A01DE">
        <w:rPr>
          <w:rFonts w:ascii="Tahoma" w:hAnsi="Tahoma" w:cs="Tahoma"/>
          <w:sz w:val="22"/>
          <w:szCs w:val="22"/>
        </w:rPr>
        <w:t xml:space="preserve"> v souladu s odsouhlaseným soupisem prací.</w:t>
      </w:r>
    </w:p>
    <w:p w14:paraId="358AE0EC" w14:textId="77777777" w:rsidR="00D019D5" w:rsidRPr="00B635CF" w:rsidRDefault="008D2CB6"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B635CF">
        <w:rPr>
          <w:rFonts w:ascii="Tahoma" w:hAnsi="Tahoma" w:cs="Tahoma"/>
          <w:sz w:val="22"/>
          <w:szCs w:val="22"/>
        </w:rPr>
        <w:t xml:space="preserve">V případě dodatečných prací fakturovaných na základě dodatků uzavřených k této smlouvě </w:t>
      </w:r>
      <w:r w:rsidRPr="00B635CF">
        <w:rPr>
          <w:rFonts w:ascii="Tahoma" w:hAnsi="Tahoma" w:cs="Tahoma"/>
          <w:sz w:val="22"/>
          <w:szCs w:val="22"/>
        </w:rPr>
        <w:lastRenderedPageBreak/>
        <w:t>(vícepráce) bude soupis těchto prací tvořit samostatnou přílohu faktury.</w:t>
      </w:r>
    </w:p>
    <w:p w14:paraId="2BE3910E" w14:textId="0BCF1B79" w:rsidR="005A7EA5" w:rsidRPr="00AA336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 xml:space="preserve">Lhůta splatnosti </w:t>
      </w:r>
      <w:r w:rsidR="00E814C9">
        <w:rPr>
          <w:rFonts w:ascii="Tahoma" w:hAnsi="Tahoma" w:cs="Tahoma"/>
          <w:sz w:val="22"/>
          <w:szCs w:val="22"/>
        </w:rPr>
        <w:t>faktury</w:t>
      </w:r>
      <w:r w:rsidRPr="00AA3365">
        <w:rPr>
          <w:rFonts w:ascii="Tahoma" w:hAnsi="Tahoma" w:cs="Tahoma"/>
          <w:sz w:val="22"/>
          <w:szCs w:val="22"/>
        </w:rPr>
        <w:t xml:space="preserve"> je dohodou stanovena na</w:t>
      </w:r>
      <w:r w:rsidR="000873A3" w:rsidRPr="00AA3365">
        <w:rPr>
          <w:rFonts w:ascii="Tahoma" w:hAnsi="Tahoma" w:cs="Tahoma"/>
          <w:sz w:val="22"/>
          <w:szCs w:val="22"/>
        </w:rPr>
        <w:t> </w:t>
      </w:r>
      <w:r w:rsidR="00DF6BBD" w:rsidRPr="00AA3365">
        <w:rPr>
          <w:rFonts w:ascii="Tahoma" w:hAnsi="Tahoma" w:cs="Tahoma"/>
          <w:sz w:val="22"/>
          <w:szCs w:val="22"/>
        </w:rPr>
        <w:t>30</w:t>
      </w:r>
      <w:r w:rsidRPr="00AA3365">
        <w:rPr>
          <w:rFonts w:ascii="Tahoma" w:hAnsi="Tahoma" w:cs="Tahoma"/>
          <w:sz w:val="22"/>
          <w:szCs w:val="22"/>
        </w:rPr>
        <w:t xml:space="preserve"> kalendářních dnů ode</w:t>
      </w:r>
      <w:r w:rsidR="000873A3" w:rsidRPr="00AA3365">
        <w:rPr>
          <w:rFonts w:ascii="Tahoma" w:hAnsi="Tahoma" w:cs="Tahoma"/>
          <w:sz w:val="22"/>
          <w:szCs w:val="22"/>
        </w:rPr>
        <w:t> </w:t>
      </w:r>
      <w:r w:rsidRPr="00AA3365">
        <w:rPr>
          <w:rFonts w:ascii="Tahoma" w:hAnsi="Tahoma" w:cs="Tahoma"/>
          <w:sz w:val="22"/>
          <w:szCs w:val="22"/>
        </w:rPr>
        <w:t>dne jejich doručení objednateli.</w:t>
      </w:r>
    </w:p>
    <w:p w14:paraId="54409F53" w14:textId="77777777" w:rsidR="00D019D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8389B">
        <w:rPr>
          <w:rFonts w:ascii="Tahoma" w:hAnsi="Tahoma" w:cs="Tahoma"/>
          <w:sz w:val="22"/>
          <w:szCs w:val="22"/>
        </w:rPr>
        <w:t xml:space="preserve">Doručení faktury se provede </w:t>
      </w:r>
      <w:r w:rsidR="00C67D4F">
        <w:rPr>
          <w:rFonts w:ascii="Tahoma" w:hAnsi="Tahoma" w:cs="Tahoma"/>
          <w:sz w:val="22"/>
          <w:szCs w:val="22"/>
        </w:rPr>
        <w:t>osobně na sekretariátě příspěvkové organizace oproti podpisu potvrzující převzetí</w:t>
      </w:r>
      <w:r w:rsidR="00FC587C">
        <w:rPr>
          <w:rFonts w:ascii="Tahoma" w:hAnsi="Tahoma" w:cs="Tahoma"/>
          <w:sz w:val="22"/>
          <w:szCs w:val="22"/>
        </w:rPr>
        <w:t>,</w:t>
      </w:r>
      <w:r w:rsidR="00C67D4F">
        <w:rPr>
          <w:rFonts w:ascii="Tahoma" w:hAnsi="Tahoma" w:cs="Tahoma"/>
          <w:sz w:val="22"/>
          <w:szCs w:val="22"/>
        </w:rPr>
        <w:t xml:space="preserve"> </w:t>
      </w:r>
      <w:r w:rsidRPr="00F7575D">
        <w:rPr>
          <w:rFonts w:ascii="Tahoma" w:hAnsi="Tahoma" w:cs="Tahoma"/>
          <w:sz w:val="22"/>
          <w:szCs w:val="22"/>
        </w:rPr>
        <w:t>doručenkou prostřednictvím provoz</w:t>
      </w:r>
      <w:r w:rsidRPr="007A0BD7">
        <w:rPr>
          <w:rFonts w:ascii="Tahoma" w:hAnsi="Tahoma" w:cs="Tahoma"/>
          <w:sz w:val="22"/>
          <w:szCs w:val="22"/>
        </w:rPr>
        <w:t>ovatele poštovních služeb</w:t>
      </w:r>
      <w:r w:rsidR="00FC587C">
        <w:rPr>
          <w:rFonts w:ascii="Tahoma" w:hAnsi="Tahoma" w:cs="Tahoma"/>
          <w:sz w:val="22"/>
          <w:szCs w:val="22"/>
        </w:rPr>
        <w:t xml:space="preserve"> nebo prostřednictvím datové schránky</w:t>
      </w:r>
      <w:r w:rsidR="00C67D4F">
        <w:rPr>
          <w:rFonts w:ascii="Tahoma" w:hAnsi="Tahoma" w:cs="Tahoma"/>
          <w:sz w:val="22"/>
          <w:szCs w:val="22"/>
        </w:rPr>
        <w:t>.</w:t>
      </w:r>
    </w:p>
    <w:p w14:paraId="4E2D19CE" w14:textId="77777777" w:rsidR="004A2DDB" w:rsidRPr="00D019D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D019D5">
        <w:rPr>
          <w:rFonts w:ascii="Tahoma" w:hAnsi="Tahoma" w:cs="Tahoma"/>
          <w:sz w:val="22"/>
          <w:szCs w:val="22"/>
        </w:rPr>
        <w:t>Objednatel je oprávněn vadnou fakturu před uplynutím lhůty splatnosti vrátit druhé smluvní straně bez zaplacení k provedení opravy v těchto případech:</w:t>
      </w:r>
    </w:p>
    <w:p w14:paraId="3343C7D5" w14:textId="77777777" w:rsidR="004A2DDB" w:rsidRPr="00155458" w:rsidRDefault="004A2DDB"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nebude</w:t>
      </w:r>
      <w:r w:rsidR="00BF4ADF">
        <w:rPr>
          <w:rFonts w:ascii="Tahoma" w:hAnsi="Tahoma" w:cs="Tahoma"/>
          <w:sz w:val="22"/>
          <w:szCs w:val="22"/>
        </w:rPr>
        <w:noBreakHyphen/>
      </w:r>
      <w:r w:rsidRPr="00155458">
        <w:rPr>
          <w:rFonts w:ascii="Tahoma" w:hAnsi="Tahoma" w:cs="Tahoma"/>
          <w:sz w:val="22"/>
          <w:szCs w:val="22"/>
        </w:rPr>
        <w:t xml:space="preserve">li faktura obsahovat některou povinnou nebo </w:t>
      </w:r>
      <w:r w:rsidR="00BF4ADF">
        <w:rPr>
          <w:rFonts w:ascii="Tahoma" w:hAnsi="Tahoma" w:cs="Tahoma"/>
          <w:sz w:val="22"/>
          <w:szCs w:val="22"/>
        </w:rPr>
        <w:t>dohodnutou náležitost nebo bude</w:t>
      </w:r>
      <w:r w:rsidR="00BF4ADF">
        <w:rPr>
          <w:rFonts w:ascii="Tahoma" w:hAnsi="Tahoma" w:cs="Tahoma"/>
          <w:sz w:val="22"/>
          <w:szCs w:val="22"/>
        </w:rPr>
        <w:noBreakHyphen/>
      </w:r>
      <w:r w:rsidRPr="00155458">
        <w:rPr>
          <w:rFonts w:ascii="Tahoma" w:hAnsi="Tahoma" w:cs="Tahoma"/>
          <w:sz w:val="22"/>
          <w:szCs w:val="22"/>
        </w:rPr>
        <w:t>li chybně vyúčtována cena za dílo,</w:t>
      </w:r>
    </w:p>
    <w:p w14:paraId="4A56019B" w14:textId="77777777" w:rsidR="004A2DDB" w:rsidRDefault="004A2DDB"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budou</w:t>
      </w:r>
      <w:r w:rsidR="00BF4ADF">
        <w:rPr>
          <w:rFonts w:ascii="Tahoma" w:hAnsi="Tahoma" w:cs="Tahoma"/>
          <w:sz w:val="22"/>
          <w:szCs w:val="22"/>
        </w:rPr>
        <w:noBreakHyphen/>
      </w:r>
      <w:r w:rsidRPr="00155458">
        <w:rPr>
          <w:rFonts w:ascii="Tahoma" w:hAnsi="Tahoma" w:cs="Tahoma"/>
          <w:sz w:val="22"/>
          <w:szCs w:val="22"/>
        </w:rPr>
        <w:t>li vyúčtovány práce, které nebyly provedeny či nebyly potvrzeny oprávněným zástupcem objednatele,</w:t>
      </w:r>
    </w:p>
    <w:p w14:paraId="60887F3C" w14:textId="77777777" w:rsidR="00525112" w:rsidRPr="00155458" w:rsidRDefault="00525112"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2F4B35">
        <w:rPr>
          <w:rFonts w:ascii="Tahoma" w:hAnsi="Tahoma" w:cs="Tahoma"/>
          <w:sz w:val="22"/>
          <w:szCs w:val="22"/>
        </w:rPr>
        <w:t>bude</w:t>
      </w:r>
      <w:r w:rsidRPr="002F4B35">
        <w:rPr>
          <w:rFonts w:ascii="Tahoma" w:hAnsi="Tahoma" w:cs="Tahoma"/>
          <w:sz w:val="22"/>
          <w:szCs w:val="22"/>
        </w:rPr>
        <w:noBreakHyphen/>
        <w:t>li DPH vyúčtována v nesprávné výši</w:t>
      </w:r>
      <w:r>
        <w:rPr>
          <w:rFonts w:ascii="Tahoma" w:hAnsi="Tahoma" w:cs="Tahoma"/>
          <w:sz w:val="22"/>
          <w:szCs w:val="22"/>
        </w:rPr>
        <w:t>.</w:t>
      </w:r>
    </w:p>
    <w:p w14:paraId="6F85F829" w14:textId="72C1D5C0" w:rsidR="004A2DDB" w:rsidRPr="00155458" w:rsidRDefault="004A2DDB" w:rsidP="0051293B">
      <w:pPr>
        <w:pStyle w:val="Smlouva-slo0"/>
        <w:spacing w:line="240" w:lineRule="auto"/>
        <w:ind w:left="357"/>
        <w:rPr>
          <w:rFonts w:ascii="Tahoma" w:hAnsi="Tahoma" w:cs="Tahoma"/>
          <w:sz w:val="22"/>
          <w:szCs w:val="22"/>
        </w:rPr>
      </w:pPr>
      <w:r w:rsidRPr="00155458">
        <w:rPr>
          <w:rFonts w:ascii="Tahoma" w:hAnsi="Tahoma" w:cs="Tahoma"/>
          <w:sz w:val="22"/>
          <w:szCs w:val="22"/>
        </w:rPr>
        <w:t>Ve</w:t>
      </w:r>
      <w:r w:rsidR="000873A3">
        <w:rPr>
          <w:rFonts w:ascii="Tahoma" w:hAnsi="Tahoma" w:cs="Tahoma"/>
          <w:sz w:val="22"/>
          <w:szCs w:val="22"/>
        </w:rPr>
        <w:t> </w:t>
      </w:r>
      <w:r w:rsidRPr="00155458">
        <w:rPr>
          <w:rFonts w:ascii="Tahoma" w:hAnsi="Tahoma" w:cs="Tahoma"/>
          <w:sz w:val="22"/>
          <w:szCs w:val="22"/>
        </w:rPr>
        <w:t xml:space="preserve">vrácené faktuře objednatel vyznačí důvod vrácení. Zhotovitel provede opravu </w:t>
      </w:r>
      <w:r w:rsidR="000873A3">
        <w:rPr>
          <w:rFonts w:ascii="Tahoma" w:hAnsi="Tahoma" w:cs="Tahoma"/>
          <w:sz w:val="22"/>
          <w:szCs w:val="22"/>
        </w:rPr>
        <w:t>faktury</w:t>
      </w:r>
      <w:r w:rsidR="00805F8A">
        <w:rPr>
          <w:rFonts w:ascii="Tahoma" w:hAnsi="Tahoma" w:cs="Tahoma"/>
          <w:sz w:val="22"/>
          <w:szCs w:val="22"/>
        </w:rPr>
        <w:t xml:space="preserve"> a</w:t>
      </w:r>
      <w:r w:rsidR="007434F0">
        <w:rPr>
          <w:rFonts w:ascii="Tahoma" w:hAnsi="Tahoma" w:cs="Tahoma"/>
          <w:sz w:val="22"/>
          <w:szCs w:val="22"/>
        </w:rPr>
        <w:t> </w:t>
      </w:r>
      <w:r w:rsidR="00805F8A">
        <w:rPr>
          <w:rFonts w:ascii="Tahoma" w:hAnsi="Tahoma" w:cs="Tahoma"/>
          <w:sz w:val="22"/>
          <w:szCs w:val="22"/>
        </w:rPr>
        <w:t>znovu ji doručí objednateli</w:t>
      </w:r>
      <w:r w:rsidR="000873A3">
        <w:rPr>
          <w:rFonts w:ascii="Tahoma" w:hAnsi="Tahoma" w:cs="Tahoma"/>
          <w:sz w:val="22"/>
          <w:szCs w:val="22"/>
        </w:rPr>
        <w:t>. Vrátí</w:t>
      </w:r>
      <w:r w:rsidR="000873A3">
        <w:rPr>
          <w:rFonts w:ascii="Tahoma" w:hAnsi="Tahoma" w:cs="Tahoma"/>
          <w:sz w:val="22"/>
          <w:szCs w:val="22"/>
        </w:rPr>
        <w:noBreakHyphen/>
      </w:r>
      <w:r w:rsidRPr="00155458">
        <w:rPr>
          <w:rFonts w:ascii="Tahoma" w:hAnsi="Tahoma" w:cs="Tahoma"/>
          <w:sz w:val="22"/>
          <w:szCs w:val="22"/>
        </w:rPr>
        <w:t xml:space="preserve">li objednatel vadnou fakturu zhotoviteli, přestává běžet původní lhůta splatnosti. </w:t>
      </w:r>
      <w:r w:rsidR="00805F8A">
        <w:rPr>
          <w:rFonts w:ascii="Tahoma" w:hAnsi="Tahoma" w:cs="Tahoma"/>
          <w:sz w:val="22"/>
          <w:szCs w:val="22"/>
        </w:rPr>
        <w:t>Nová</w:t>
      </w:r>
      <w:r w:rsidRPr="00155458">
        <w:rPr>
          <w:rFonts w:ascii="Tahoma" w:hAnsi="Tahoma" w:cs="Tahoma"/>
          <w:sz w:val="22"/>
          <w:szCs w:val="22"/>
        </w:rPr>
        <w:t xml:space="preserve"> lhůta splatnosti běží opět ode dne doručení </w:t>
      </w:r>
      <w:r w:rsidR="00805F8A">
        <w:rPr>
          <w:rFonts w:ascii="Tahoma" w:hAnsi="Tahoma" w:cs="Tahoma"/>
          <w:sz w:val="22"/>
          <w:szCs w:val="22"/>
        </w:rPr>
        <w:t>opravené</w:t>
      </w:r>
      <w:r w:rsidRPr="00155458">
        <w:rPr>
          <w:rFonts w:ascii="Tahoma" w:hAnsi="Tahoma" w:cs="Tahoma"/>
          <w:sz w:val="22"/>
          <w:szCs w:val="22"/>
        </w:rPr>
        <w:t xml:space="preserve"> faktury objednateli.</w:t>
      </w:r>
      <w:r w:rsidR="003B547F" w:rsidRPr="00155458">
        <w:rPr>
          <w:rFonts w:ascii="Tahoma" w:hAnsi="Tahoma" w:cs="Tahoma"/>
          <w:sz w:val="22"/>
          <w:szCs w:val="22"/>
        </w:rPr>
        <w:t xml:space="preserve"> Zhotovitel je povinen doručit objednateli opravenou fakturu do 3 dnů po</w:t>
      </w:r>
      <w:r w:rsidR="007434F0">
        <w:rPr>
          <w:rFonts w:ascii="Tahoma" w:hAnsi="Tahoma" w:cs="Tahoma"/>
          <w:sz w:val="22"/>
          <w:szCs w:val="22"/>
        </w:rPr>
        <w:t> </w:t>
      </w:r>
      <w:r w:rsidR="003B547F" w:rsidRPr="00155458">
        <w:rPr>
          <w:rFonts w:ascii="Tahoma" w:hAnsi="Tahoma" w:cs="Tahoma"/>
          <w:sz w:val="22"/>
          <w:szCs w:val="22"/>
        </w:rPr>
        <w:t xml:space="preserve">obdržení </w:t>
      </w:r>
      <w:r w:rsidR="00695248" w:rsidRPr="00155458">
        <w:rPr>
          <w:rFonts w:ascii="Tahoma" w:hAnsi="Tahoma" w:cs="Tahoma"/>
          <w:sz w:val="22"/>
          <w:szCs w:val="22"/>
        </w:rPr>
        <w:t xml:space="preserve">objednatelem </w:t>
      </w:r>
      <w:r w:rsidR="003B547F" w:rsidRPr="00155458">
        <w:rPr>
          <w:rFonts w:ascii="Tahoma" w:hAnsi="Tahoma" w:cs="Tahoma"/>
          <w:sz w:val="22"/>
          <w:szCs w:val="22"/>
        </w:rPr>
        <w:t>vrácené vadné faktury.</w:t>
      </w:r>
    </w:p>
    <w:p w14:paraId="018E3529" w14:textId="77777777" w:rsidR="004A2DDB" w:rsidRPr="00155458"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Povinnost zaplatit cenu za dílo je splněna dnem odepsání příslušné částky z účtu objednatele.</w:t>
      </w:r>
    </w:p>
    <w:p w14:paraId="479A078A" w14:textId="77777777" w:rsidR="004A2DD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Objednatel je oprávněn pozastavit financování v případě, že zhotovitel bezdůvodně přeruší práce nebo práce bude provádět v rozporu s projektovou dokumentací</w:t>
      </w:r>
      <w:r w:rsidRPr="00AA3365">
        <w:rPr>
          <w:rFonts w:ascii="Tahoma" w:hAnsi="Tahoma" w:cs="Tahoma"/>
          <w:sz w:val="22"/>
          <w:szCs w:val="22"/>
        </w:rPr>
        <w:t xml:space="preserve">, </w:t>
      </w:r>
      <w:r w:rsidR="00AE05FA" w:rsidRPr="00AA3365">
        <w:rPr>
          <w:rFonts w:ascii="Tahoma" w:hAnsi="Tahoma" w:cs="Tahoma"/>
          <w:sz w:val="22"/>
          <w:szCs w:val="22"/>
        </w:rPr>
        <w:t>touto</w:t>
      </w:r>
      <w:r w:rsidR="00AE05FA" w:rsidRPr="00AE05FA">
        <w:rPr>
          <w:rFonts w:ascii="Tahoma" w:hAnsi="Tahoma" w:cs="Tahoma"/>
          <w:color w:val="FF0000"/>
          <w:sz w:val="22"/>
          <w:szCs w:val="22"/>
        </w:rPr>
        <w:t xml:space="preserve"> </w:t>
      </w:r>
      <w:r w:rsidRPr="00155458">
        <w:rPr>
          <w:rFonts w:ascii="Tahoma" w:hAnsi="Tahoma" w:cs="Tahoma"/>
          <w:sz w:val="22"/>
          <w:szCs w:val="22"/>
        </w:rPr>
        <w:t>smlouvou nebo pokyny objednatele.</w:t>
      </w:r>
    </w:p>
    <w:p w14:paraId="7B2001F6" w14:textId="77777777" w:rsidR="00546CB5" w:rsidRPr="004A241C" w:rsidRDefault="00546CB5"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46CB5">
        <w:rPr>
          <w:rFonts w:ascii="Tahoma" w:hAnsi="Tahoma" w:cs="Tahoma"/>
          <w:sz w:val="22"/>
          <w:szCs w:val="22"/>
        </w:rPr>
        <w:t xml:space="preserve">Objednatel uplatní institut zvláštního způsobu zajištění daně dle § 109a zákona o DPH a hodnotu plnění odpovídající dani z přidané hodnoty </w:t>
      </w:r>
      <w:r w:rsidRPr="004A241C">
        <w:rPr>
          <w:rFonts w:ascii="Tahoma" w:hAnsi="Tahoma" w:cs="Tahoma"/>
          <w:sz w:val="22"/>
          <w:szCs w:val="22"/>
        </w:rPr>
        <w:t>uhradí v termínu splatnosti faktury stanoveném dle smlouvy přímo na osobní depozitní účet zhotovitele vedený u místně příslušného správce daně v případě, že:</w:t>
      </w:r>
    </w:p>
    <w:p w14:paraId="15F834F4" w14:textId="77777777" w:rsidR="00546CB5" w:rsidRPr="004A241C" w:rsidRDefault="00546CB5" w:rsidP="00F5380B">
      <w:pPr>
        <w:numPr>
          <w:ilvl w:val="0"/>
          <w:numId w:val="28"/>
        </w:numPr>
        <w:spacing w:before="60"/>
        <w:ind w:left="714" w:hanging="357"/>
        <w:jc w:val="both"/>
        <w:rPr>
          <w:rFonts w:ascii="Tahoma" w:hAnsi="Tahoma" w:cs="Tahoma"/>
          <w:sz w:val="22"/>
          <w:szCs w:val="22"/>
        </w:rPr>
      </w:pPr>
      <w:r w:rsidRPr="004A241C">
        <w:rPr>
          <w:rFonts w:ascii="Tahoma" w:hAnsi="Tahoma" w:cs="Tahoma"/>
          <w:sz w:val="22"/>
          <w:szCs w:val="22"/>
        </w:rPr>
        <w:t xml:space="preserve">zhotovitel bude ke dni </w:t>
      </w:r>
      <w:r w:rsidR="00852D39" w:rsidRPr="004A241C">
        <w:rPr>
          <w:rFonts w:ascii="Tahoma" w:hAnsi="Tahoma" w:cs="Tahoma"/>
          <w:sz w:val="22"/>
          <w:szCs w:val="22"/>
        </w:rPr>
        <w:t xml:space="preserve">poskytnutí úplaty nebo ke dni </w:t>
      </w:r>
      <w:r w:rsidRPr="004A241C">
        <w:rPr>
          <w:rFonts w:ascii="Tahoma" w:hAnsi="Tahoma" w:cs="Tahoma"/>
          <w:sz w:val="22"/>
          <w:szCs w:val="22"/>
        </w:rPr>
        <w:t>uskutečnění zdanitelného plnění zveřejněn v aplikaci „Registr DPH“ jako nespolehlivý plátce, nebo</w:t>
      </w:r>
    </w:p>
    <w:p w14:paraId="6E142E68" w14:textId="77777777" w:rsidR="00546CB5" w:rsidRPr="004A241C" w:rsidRDefault="00546CB5" w:rsidP="00F5380B">
      <w:pPr>
        <w:numPr>
          <w:ilvl w:val="0"/>
          <w:numId w:val="28"/>
        </w:numPr>
        <w:spacing w:before="60"/>
        <w:ind w:left="714" w:hanging="357"/>
        <w:jc w:val="both"/>
        <w:rPr>
          <w:rFonts w:ascii="Tahoma" w:hAnsi="Tahoma" w:cs="Tahoma"/>
          <w:sz w:val="22"/>
          <w:szCs w:val="22"/>
        </w:rPr>
      </w:pPr>
      <w:r w:rsidRPr="004A241C">
        <w:rPr>
          <w:rFonts w:ascii="Tahoma" w:hAnsi="Tahoma" w:cs="Tahoma"/>
          <w:sz w:val="22"/>
          <w:szCs w:val="22"/>
        </w:rPr>
        <w:t xml:space="preserve">zhotovitel bude ke dni </w:t>
      </w:r>
      <w:r w:rsidR="00852D39" w:rsidRPr="004A241C">
        <w:rPr>
          <w:rFonts w:ascii="Tahoma" w:hAnsi="Tahoma" w:cs="Tahoma"/>
          <w:sz w:val="22"/>
          <w:szCs w:val="22"/>
        </w:rPr>
        <w:t xml:space="preserve">poskytnutí úplaty nebo ke dni </w:t>
      </w:r>
      <w:r w:rsidRPr="004A241C">
        <w:rPr>
          <w:rFonts w:ascii="Tahoma" w:hAnsi="Tahoma" w:cs="Tahoma"/>
          <w:sz w:val="22"/>
          <w:szCs w:val="22"/>
        </w:rPr>
        <w:t>uskutečnění zdanitelného plnění v insolvenčním řízení, nebo</w:t>
      </w:r>
    </w:p>
    <w:p w14:paraId="17454DB6" w14:textId="77777777" w:rsidR="00546CB5" w:rsidRPr="00244D67" w:rsidRDefault="00546CB5" w:rsidP="00F5380B">
      <w:pPr>
        <w:numPr>
          <w:ilvl w:val="0"/>
          <w:numId w:val="28"/>
        </w:numPr>
        <w:spacing w:before="60"/>
        <w:ind w:left="714" w:hanging="357"/>
        <w:jc w:val="both"/>
        <w:rPr>
          <w:rFonts w:ascii="Tahoma" w:hAnsi="Tahoma" w:cs="Tahoma"/>
          <w:sz w:val="22"/>
          <w:szCs w:val="22"/>
        </w:rPr>
      </w:pPr>
      <w:r w:rsidRPr="00244D67">
        <w:rPr>
          <w:rFonts w:ascii="Tahoma" w:hAnsi="Tahoma" w:cs="Tahoma"/>
          <w:sz w:val="22"/>
          <w:szCs w:val="22"/>
        </w:rPr>
        <w:t>bankovní účet zhotovitele určený k úhradě plnění uvedený na faktuře nebude správcem daně zveřejněn v aplikaci „Registr DPH“.</w:t>
      </w:r>
    </w:p>
    <w:p w14:paraId="49B384F6" w14:textId="77777777" w:rsidR="00546CB5" w:rsidRDefault="00852D39" w:rsidP="00546CB5">
      <w:pPr>
        <w:spacing w:before="120"/>
        <w:ind w:left="357"/>
        <w:jc w:val="both"/>
        <w:rPr>
          <w:rFonts w:ascii="Tahoma" w:hAnsi="Tahoma" w:cs="Tahoma"/>
          <w:sz w:val="22"/>
          <w:szCs w:val="22"/>
        </w:rPr>
      </w:pPr>
      <w:r w:rsidRPr="52E6971A">
        <w:rPr>
          <w:rFonts w:ascii="Tahoma" w:hAnsi="Tahoma" w:cs="Tahoma"/>
          <w:sz w:val="22"/>
          <w:szCs w:val="22"/>
        </w:rPr>
        <w:t xml:space="preserve">Tato úhrada bude považována za splnění části závazku odpovídající příslušné výši DPH sjednané jako součást smluvní ceny za předmětné plnění. </w:t>
      </w:r>
      <w:r w:rsidR="00546CB5" w:rsidRPr="52E6971A">
        <w:rPr>
          <w:rFonts w:ascii="Tahoma" w:hAnsi="Tahoma" w:cs="Tahoma"/>
          <w:sz w:val="22"/>
          <w:szCs w:val="22"/>
        </w:rPr>
        <w:t>Objednatel nenese odpovědnost za případné penále a jiné postihy vyměřené či stanovené správcem daně zhotoviteli v souvislosti s potenciálně pozdní úhradou DPH, tj. po datu splatnosti této daně.</w:t>
      </w:r>
    </w:p>
    <w:p w14:paraId="07009FF9" w14:textId="77777777" w:rsidR="004A2DDB" w:rsidRPr="00F73FEB" w:rsidRDefault="004A2DDB" w:rsidP="001E0B21">
      <w:pPr>
        <w:keepNext/>
        <w:spacing w:before="360"/>
        <w:jc w:val="center"/>
        <w:rPr>
          <w:rFonts w:ascii="Tahoma" w:hAnsi="Tahoma" w:cs="Tahoma"/>
          <w:b/>
          <w:sz w:val="22"/>
          <w:szCs w:val="22"/>
        </w:rPr>
      </w:pPr>
      <w:r w:rsidRPr="00F73FEB">
        <w:rPr>
          <w:rFonts w:ascii="Tahoma" w:hAnsi="Tahoma" w:cs="Tahoma"/>
          <w:b/>
          <w:sz w:val="22"/>
          <w:szCs w:val="22"/>
        </w:rPr>
        <w:t>VII.</w:t>
      </w:r>
      <w:r w:rsidR="008A01DE">
        <w:rPr>
          <w:rFonts w:ascii="Tahoma" w:hAnsi="Tahoma" w:cs="Tahoma"/>
          <w:b/>
          <w:sz w:val="22"/>
          <w:szCs w:val="22"/>
        </w:rPr>
        <w:br/>
      </w:r>
      <w:r w:rsidRPr="00F73FEB">
        <w:rPr>
          <w:rFonts w:ascii="Tahoma" w:hAnsi="Tahoma" w:cs="Tahoma"/>
          <w:b/>
          <w:sz w:val="22"/>
          <w:szCs w:val="22"/>
        </w:rPr>
        <w:t>Jakost díla</w:t>
      </w:r>
    </w:p>
    <w:p w14:paraId="3E05B553" w14:textId="3E08026D" w:rsidR="004A2DDB" w:rsidRPr="004F5D2D" w:rsidRDefault="004A2DDB"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 xml:space="preserve">Zhotovitel se zavazuje k tomu, že celkový souhrn vlastností provedeného díla bude dávat schopnost uspokojit stanovené potřeby, tj. využitelnost, bezpečnost, bezporuchovost, udržovatelnost, hospodárnost, ochranu životního prostředí, požární bezpečnost, hygienické požadavky. Ty budou odpovídat platné právní úpravě, českým technickým normám, </w:t>
      </w:r>
      <w:r w:rsidR="00891214">
        <w:rPr>
          <w:rFonts w:ascii="Tahoma" w:hAnsi="Tahoma" w:cs="Tahoma"/>
          <w:bCs/>
          <w:sz w:val="22"/>
          <w:szCs w:val="22"/>
        </w:rPr>
        <w:t>zadávací</w:t>
      </w:r>
      <w:r w:rsidRPr="004F5D2D">
        <w:rPr>
          <w:rFonts w:ascii="Tahoma" w:hAnsi="Tahoma" w:cs="Tahoma"/>
          <w:bCs/>
          <w:sz w:val="22"/>
          <w:szCs w:val="22"/>
        </w:rPr>
        <w:t xml:space="preserve"> </w:t>
      </w:r>
      <w:r w:rsidR="00A61095" w:rsidRPr="004F5D2D">
        <w:rPr>
          <w:rFonts w:ascii="Tahoma" w:hAnsi="Tahoma" w:cs="Tahoma"/>
          <w:bCs/>
          <w:sz w:val="22"/>
          <w:szCs w:val="22"/>
        </w:rPr>
        <w:t>dokumentaci</w:t>
      </w:r>
      <w:r w:rsidR="00A61095" w:rsidRPr="00196E52">
        <w:rPr>
          <w:rFonts w:ascii="Tahoma" w:hAnsi="Tahoma" w:cs="Tahoma"/>
          <w:bCs/>
          <w:sz w:val="22"/>
          <w:szCs w:val="22"/>
        </w:rPr>
        <w:t>,</w:t>
      </w:r>
      <w:r w:rsidR="00A61095" w:rsidRPr="001B4DA6">
        <w:rPr>
          <w:rFonts w:ascii="Tahoma" w:hAnsi="Tahoma" w:cs="Tahoma"/>
          <w:bCs/>
          <w:color w:val="0000FF"/>
          <w:sz w:val="22"/>
          <w:szCs w:val="22"/>
        </w:rPr>
        <w:t xml:space="preserve"> </w:t>
      </w:r>
      <w:r w:rsidR="00A61095" w:rsidRPr="00A61095">
        <w:rPr>
          <w:rFonts w:ascii="Tahoma" w:hAnsi="Tahoma" w:cs="Tahoma"/>
          <w:bCs/>
          <w:sz w:val="22"/>
          <w:szCs w:val="22"/>
        </w:rPr>
        <w:t>zadání</w:t>
      </w:r>
      <w:r w:rsidRPr="00A61095">
        <w:rPr>
          <w:rFonts w:ascii="Tahoma" w:hAnsi="Tahoma" w:cs="Tahoma"/>
          <w:bCs/>
          <w:sz w:val="22"/>
          <w:szCs w:val="22"/>
        </w:rPr>
        <w:t xml:space="preserve"> </w:t>
      </w:r>
      <w:r w:rsidRPr="004F5D2D">
        <w:rPr>
          <w:rFonts w:ascii="Tahoma" w:hAnsi="Tahoma" w:cs="Tahoma"/>
          <w:bCs/>
          <w:sz w:val="22"/>
          <w:szCs w:val="22"/>
        </w:rPr>
        <w:t>veřejné zakázky a</w:t>
      </w:r>
      <w:r w:rsidR="0051293B">
        <w:rPr>
          <w:rFonts w:ascii="Tahoma" w:hAnsi="Tahoma" w:cs="Tahoma"/>
          <w:bCs/>
          <w:sz w:val="22"/>
          <w:szCs w:val="22"/>
        </w:rPr>
        <w:t> </w:t>
      </w:r>
      <w:r w:rsidRPr="004F5D2D">
        <w:rPr>
          <w:rFonts w:ascii="Tahoma" w:hAnsi="Tahoma" w:cs="Tahoma"/>
          <w:bCs/>
          <w:sz w:val="22"/>
          <w:szCs w:val="22"/>
        </w:rPr>
        <w:t>této smlouvě. K tomu se zhotovitel zavazuje používat pouze materiály a</w:t>
      </w:r>
      <w:r w:rsidR="0051293B">
        <w:rPr>
          <w:rFonts w:ascii="Tahoma" w:hAnsi="Tahoma" w:cs="Tahoma"/>
          <w:bCs/>
          <w:sz w:val="22"/>
          <w:szCs w:val="22"/>
        </w:rPr>
        <w:t> </w:t>
      </w:r>
      <w:r w:rsidRPr="004F5D2D">
        <w:rPr>
          <w:rFonts w:ascii="Tahoma" w:hAnsi="Tahoma" w:cs="Tahoma"/>
          <w:bCs/>
          <w:sz w:val="22"/>
          <w:szCs w:val="22"/>
        </w:rPr>
        <w:t>konstrukce vyhovující požadavkům kladeným na</w:t>
      </w:r>
      <w:r w:rsidR="0051293B">
        <w:rPr>
          <w:rFonts w:ascii="Tahoma" w:hAnsi="Tahoma" w:cs="Tahoma"/>
          <w:bCs/>
          <w:sz w:val="22"/>
          <w:szCs w:val="22"/>
        </w:rPr>
        <w:t> </w:t>
      </w:r>
      <w:r w:rsidRPr="004F5D2D">
        <w:rPr>
          <w:rFonts w:ascii="Tahoma" w:hAnsi="Tahoma" w:cs="Tahoma"/>
          <w:bCs/>
          <w:sz w:val="22"/>
          <w:szCs w:val="22"/>
        </w:rPr>
        <w:t>jejich jakost a</w:t>
      </w:r>
      <w:r w:rsidR="0051293B">
        <w:rPr>
          <w:rFonts w:ascii="Tahoma" w:hAnsi="Tahoma" w:cs="Tahoma"/>
          <w:bCs/>
          <w:sz w:val="22"/>
          <w:szCs w:val="22"/>
        </w:rPr>
        <w:t> </w:t>
      </w:r>
      <w:r w:rsidRPr="004F5D2D">
        <w:rPr>
          <w:rFonts w:ascii="Tahoma" w:hAnsi="Tahoma" w:cs="Tahoma"/>
          <w:bCs/>
          <w:sz w:val="22"/>
          <w:szCs w:val="22"/>
        </w:rPr>
        <w:t xml:space="preserve">mající </w:t>
      </w:r>
      <w:r w:rsidRPr="004F5D2D">
        <w:rPr>
          <w:rFonts w:ascii="Tahoma" w:hAnsi="Tahoma" w:cs="Tahoma"/>
          <w:bCs/>
          <w:sz w:val="22"/>
          <w:szCs w:val="22"/>
        </w:rPr>
        <w:lastRenderedPageBreak/>
        <w:t>prohlášení o</w:t>
      </w:r>
      <w:r w:rsidR="0051293B">
        <w:rPr>
          <w:rFonts w:ascii="Tahoma" w:hAnsi="Tahoma" w:cs="Tahoma"/>
          <w:bCs/>
          <w:sz w:val="22"/>
          <w:szCs w:val="22"/>
        </w:rPr>
        <w:t> </w:t>
      </w:r>
      <w:r w:rsidRPr="004F5D2D">
        <w:rPr>
          <w:rFonts w:ascii="Tahoma" w:hAnsi="Tahoma" w:cs="Tahoma"/>
          <w:bCs/>
          <w:sz w:val="22"/>
          <w:szCs w:val="22"/>
        </w:rPr>
        <w:t>shodě dle</w:t>
      </w:r>
      <w:r w:rsidR="0051293B">
        <w:rPr>
          <w:rFonts w:ascii="Tahoma" w:hAnsi="Tahoma" w:cs="Tahoma"/>
          <w:bCs/>
          <w:sz w:val="22"/>
          <w:szCs w:val="22"/>
        </w:rPr>
        <w:t> </w:t>
      </w:r>
      <w:r w:rsidRPr="004F5D2D">
        <w:rPr>
          <w:rFonts w:ascii="Tahoma" w:hAnsi="Tahoma" w:cs="Tahoma"/>
          <w:bCs/>
          <w:sz w:val="22"/>
          <w:szCs w:val="22"/>
        </w:rPr>
        <w:t>zákona č. 22/1997 Sb., o</w:t>
      </w:r>
      <w:r w:rsidR="0051293B">
        <w:rPr>
          <w:rFonts w:ascii="Tahoma" w:hAnsi="Tahoma" w:cs="Tahoma"/>
          <w:bCs/>
          <w:sz w:val="22"/>
          <w:szCs w:val="22"/>
        </w:rPr>
        <w:t> </w:t>
      </w:r>
      <w:r w:rsidRPr="004F5D2D">
        <w:rPr>
          <w:rFonts w:ascii="Tahoma" w:hAnsi="Tahoma" w:cs="Tahoma"/>
          <w:bCs/>
          <w:sz w:val="22"/>
          <w:szCs w:val="22"/>
        </w:rPr>
        <w:t>technických požadavcích na</w:t>
      </w:r>
      <w:r w:rsidR="0051293B">
        <w:rPr>
          <w:rFonts w:ascii="Tahoma" w:hAnsi="Tahoma" w:cs="Tahoma"/>
          <w:bCs/>
          <w:sz w:val="22"/>
          <w:szCs w:val="22"/>
        </w:rPr>
        <w:t> </w:t>
      </w:r>
      <w:r w:rsidRPr="004F5D2D">
        <w:rPr>
          <w:rFonts w:ascii="Tahoma" w:hAnsi="Tahoma" w:cs="Tahoma"/>
          <w:bCs/>
          <w:sz w:val="22"/>
          <w:szCs w:val="22"/>
        </w:rPr>
        <w:t>výrobky a</w:t>
      </w:r>
      <w:r w:rsidR="0051293B">
        <w:rPr>
          <w:rFonts w:ascii="Tahoma" w:hAnsi="Tahoma" w:cs="Tahoma"/>
          <w:bCs/>
          <w:sz w:val="22"/>
          <w:szCs w:val="22"/>
        </w:rPr>
        <w:t> </w:t>
      </w:r>
      <w:r w:rsidRPr="004F5D2D">
        <w:rPr>
          <w:rFonts w:ascii="Tahoma" w:hAnsi="Tahoma" w:cs="Tahoma"/>
          <w:bCs/>
          <w:sz w:val="22"/>
          <w:szCs w:val="22"/>
        </w:rPr>
        <w:t>o</w:t>
      </w:r>
      <w:r w:rsidR="0051293B">
        <w:rPr>
          <w:rFonts w:ascii="Tahoma" w:hAnsi="Tahoma" w:cs="Tahoma"/>
          <w:bCs/>
          <w:sz w:val="22"/>
          <w:szCs w:val="22"/>
        </w:rPr>
        <w:t> </w:t>
      </w:r>
      <w:r w:rsidRPr="004F5D2D">
        <w:rPr>
          <w:rFonts w:ascii="Tahoma" w:hAnsi="Tahoma" w:cs="Tahoma"/>
          <w:bCs/>
          <w:sz w:val="22"/>
          <w:szCs w:val="22"/>
        </w:rPr>
        <w:t>změně a</w:t>
      </w:r>
      <w:r w:rsidR="0051293B">
        <w:rPr>
          <w:rFonts w:ascii="Tahoma" w:hAnsi="Tahoma" w:cs="Tahoma"/>
          <w:bCs/>
          <w:sz w:val="22"/>
          <w:szCs w:val="22"/>
        </w:rPr>
        <w:t> doplnění některých zákonů, ve znění pozdějších předpisů a </w:t>
      </w:r>
      <w:r w:rsidRPr="004F5D2D">
        <w:rPr>
          <w:rFonts w:ascii="Tahoma" w:hAnsi="Tahoma" w:cs="Tahoma"/>
          <w:bCs/>
          <w:sz w:val="22"/>
          <w:szCs w:val="22"/>
        </w:rPr>
        <w:t>jeho prováděcích předpisů.</w:t>
      </w:r>
    </w:p>
    <w:p w14:paraId="7C0A0EE2" w14:textId="77777777" w:rsidR="002E794E" w:rsidRPr="004F5D2D" w:rsidRDefault="002E794E"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Sml</w:t>
      </w:r>
      <w:r w:rsidR="00BF4ADF">
        <w:rPr>
          <w:rFonts w:ascii="Tahoma" w:hAnsi="Tahoma" w:cs="Tahoma"/>
          <w:bCs/>
          <w:sz w:val="22"/>
          <w:szCs w:val="22"/>
        </w:rPr>
        <w:t>uvní strany se dohodly, že bude</w:t>
      </w:r>
      <w:r w:rsidR="00BF4ADF">
        <w:rPr>
          <w:rFonts w:ascii="Tahoma" w:hAnsi="Tahoma" w:cs="Tahoma"/>
          <w:bCs/>
          <w:sz w:val="22"/>
          <w:szCs w:val="22"/>
        </w:rPr>
        <w:noBreakHyphen/>
      </w:r>
      <w:r w:rsidRPr="004F5D2D">
        <w:rPr>
          <w:rFonts w:ascii="Tahoma" w:hAnsi="Tahoma" w:cs="Tahoma"/>
          <w:bCs/>
          <w:sz w:val="22"/>
          <w:szCs w:val="22"/>
        </w:rPr>
        <w:t>li v rámci díla dodáváno zboží (spotřebiče, nábytek</w:t>
      </w:r>
      <w:r w:rsidR="0051293B">
        <w:rPr>
          <w:rFonts w:ascii="Tahoma" w:hAnsi="Tahoma" w:cs="Tahoma"/>
          <w:bCs/>
          <w:sz w:val="22"/>
          <w:szCs w:val="22"/>
        </w:rPr>
        <w:t xml:space="preserve"> apod.), toto bude dodáno v I. </w:t>
      </w:r>
      <w:r w:rsidRPr="004F5D2D">
        <w:rPr>
          <w:rFonts w:ascii="Tahoma" w:hAnsi="Tahoma" w:cs="Tahoma"/>
          <w:bCs/>
          <w:sz w:val="22"/>
          <w:szCs w:val="22"/>
        </w:rPr>
        <w:t>jakosti.</w:t>
      </w:r>
    </w:p>
    <w:p w14:paraId="28E9FD39" w14:textId="77777777" w:rsidR="004A2DDB" w:rsidRPr="004F5D2D" w:rsidRDefault="004A2DDB"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Jakost dodávaných materiálů a konstrukcí bude dokladována předepsaným způsobe</w:t>
      </w:r>
      <w:r w:rsidR="0051293B">
        <w:rPr>
          <w:rFonts w:ascii="Tahoma" w:hAnsi="Tahoma" w:cs="Tahoma"/>
          <w:bCs/>
          <w:sz w:val="22"/>
          <w:szCs w:val="22"/>
        </w:rPr>
        <w:t>m při kontrolních prohlídkách a </w:t>
      </w:r>
      <w:r w:rsidRPr="004F5D2D">
        <w:rPr>
          <w:rFonts w:ascii="Tahoma" w:hAnsi="Tahoma" w:cs="Tahoma"/>
          <w:bCs/>
          <w:sz w:val="22"/>
          <w:szCs w:val="22"/>
        </w:rPr>
        <w:t>při</w:t>
      </w:r>
      <w:r w:rsidR="0051293B">
        <w:rPr>
          <w:rFonts w:ascii="Tahoma" w:hAnsi="Tahoma" w:cs="Tahoma"/>
          <w:bCs/>
          <w:sz w:val="22"/>
          <w:szCs w:val="22"/>
        </w:rPr>
        <w:t> </w:t>
      </w:r>
      <w:r w:rsidRPr="004F5D2D">
        <w:rPr>
          <w:rFonts w:ascii="Tahoma" w:hAnsi="Tahoma" w:cs="Tahoma"/>
          <w:bCs/>
          <w:sz w:val="22"/>
          <w:szCs w:val="22"/>
        </w:rPr>
        <w:t>předání a</w:t>
      </w:r>
      <w:r w:rsidR="0051293B">
        <w:rPr>
          <w:rFonts w:ascii="Tahoma" w:hAnsi="Tahoma" w:cs="Tahoma"/>
          <w:bCs/>
          <w:sz w:val="22"/>
          <w:szCs w:val="22"/>
        </w:rPr>
        <w:t> </w:t>
      </w:r>
      <w:r w:rsidRPr="004F5D2D">
        <w:rPr>
          <w:rFonts w:ascii="Tahoma" w:hAnsi="Tahoma" w:cs="Tahoma"/>
          <w:bCs/>
          <w:sz w:val="22"/>
          <w:szCs w:val="22"/>
        </w:rPr>
        <w:t>převzetí díla.</w:t>
      </w:r>
    </w:p>
    <w:p w14:paraId="33A436C5" w14:textId="5C54FBE5"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VIII</w:t>
      </w:r>
      <w:r w:rsidR="004A2DDB" w:rsidRPr="004F5D2D">
        <w:rPr>
          <w:rFonts w:ascii="Tahoma" w:hAnsi="Tahoma" w:cs="Tahoma"/>
          <w:b/>
          <w:sz w:val="22"/>
          <w:szCs w:val="22"/>
        </w:rPr>
        <w:t>.</w:t>
      </w:r>
      <w:r w:rsidR="00A045E6">
        <w:rPr>
          <w:rFonts w:ascii="Tahoma" w:hAnsi="Tahoma" w:cs="Tahoma"/>
          <w:b/>
          <w:sz w:val="22"/>
          <w:szCs w:val="22"/>
        </w:rPr>
        <w:br/>
      </w:r>
      <w:r w:rsidR="00196E52">
        <w:rPr>
          <w:rFonts w:ascii="Tahoma" w:hAnsi="Tahoma" w:cs="Tahoma"/>
          <w:b/>
          <w:sz w:val="22"/>
          <w:szCs w:val="22"/>
        </w:rPr>
        <w:t>S</w:t>
      </w:r>
      <w:r w:rsidR="00B650BD">
        <w:rPr>
          <w:rFonts w:ascii="Tahoma" w:hAnsi="Tahoma" w:cs="Tahoma"/>
          <w:b/>
          <w:sz w:val="22"/>
          <w:szCs w:val="22"/>
        </w:rPr>
        <w:t>taveniště</w:t>
      </w:r>
    </w:p>
    <w:p w14:paraId="2227E727" w14:textId="3842CAEF" w:rsidR="00196E52" w:rsidRPr="00903C3D" w:rsidRDefault="00196E52" w:rsidP="00196E52">
      <w:pPr>
        <w:pStyle w:val="Smlouva-slo0"/>
        <w:widowControl/>
        <w:numPr>
          <w:ilvl w:val="0"/>
          <w:numId w:val="47"/>
        </w:numPr>
        <w:spacing w:line="240" w:lineRule="auto"/>
        <w:rPr>
          <w:rFonts w:ascii="Tahoma" w:hAnsi="Tahoma" w:cs="Tahoma"/>
          <w:sz w:val="22"/>
          <w:szCs w:val="22"/>
        </w:rPr>
      </w:pPr>
      <w:r w:rsidRPr="00903C3D">
        <w:rPr>
          <w:rFonts w:ascii="Tahoma" w:hAnsi="Tahoma" w:cs="Tahoma"/>
          <w:sz w:val="22"/>
          <w:szCs w:val="22"/>
        </w:rPr>
        <w:t>Objednatel předá a zhotovitel převezme staveniště na základě písemné výzvy zaslané objednatelem, a to ve lhůtě, kterou objednatel ve výzvě stanoví.</w:t>
      </w:r>
    </w:p>
    <w:p w14:paraId="44BCE1B2" w14:textId="4EBC6E7A" w:rsidR="004A2DDB" w:rsidRPr="00E11701" w:rsidRDefault="0051293B" w:rsidP="00196E52">
      <w:pPr>
        <w:pStyle w:val="Smlouva-slo0"/>
        <w:widowControl/>
        <w:numPr>
          <w:ilvl w:val="0"/>
          <w:numId w:val="47"/>
        </w:numPr>
        <w:spacing w:line="240" w:lineRule="auto"/>
        <w:rPr>
          <w:rFonts w:ascii="Tahoma" w:hAnsi="Tahoma" w:cs="Tahoma"/>
          <w:sz w:val="22"/>
          <w:szCs w:val="22"/>
        </w:rPr>
      </w:pPr>
      <w:r w:rsidRPr="00E11701">
        <w:rPr>
          <w:rFonts w:ascii="Tahoma" w:hAnsi="Tahoma" w:cs="Tahoma"/>
          <w:sz w:val="22"/>
          <w:szCs w:val="22"/>
        </w:rPr>
        <w:t>O </w:t>
      </w:r>
      <w:r w:rsidR="004A2DDB" w:rsidRPr="00E11701">
        <w:rPr>
          <w:rFonts w:ascii="Tahoma" w:hAnsi="Tahoma" w:cs="Tahoma"/>
          <w:sz w:val="22"/>
          <w:szCs w:val="22"/>
        </w:rPr>
        <w:t>předání a převzetí</w:t>
      </w:r>
      <w:r w:rsidR="00E11701">
        <w:rPr>
          <w:rFonts w:ascii="Tahoma" w:hAnsi="Tahoma" w:cs="Tahoma"/>
          <w:sz w:val="22"/>
          <w:szCs w:val="22"/>
        </w:rPr>
        <w:t xml:space="preserve"> staveniště</w:t>
      </w:r>
      <w:r w:rsidR="004A2DDB" w:rsidRPr="00E11701">
        <w:rPr>
          <w:rFonts w:ascii="Tahoma" w:hAnsi="Tahoma" w:cs="Tahoma"/>
          <w:sz w:val="22"/>
          <w:szCs w:val="22"/>
        </w:rPr>
        <w:t xml:space="preserve"> vyhotoví smluvní strany zápis.</w:t>
      </w:r>
    </w:p>
    <w:p w14:paraId="1D2B31D3" w14:textId="7026CA92" w:rsidR="004A2DDB" w:rsidRPr="00F73FEB" w:rsidRDefault="004A2DDB" w:rsidP="00196E52">
      <w:pPr>
        <w:pStyle w:val="Smlouva-slo0"/>
        <w:widowControl/>
        <w:numPr>
          <w:ilvl w:val="0"/>
          <w:numId w:val="47"/>
        </w:numPr>
        <w:spacing w:line="240" w:lineRule="auto"/>
        <w:rPr>
          <w:rFonts w:ascii="Tahoma" w:hAnsi="Tahoma" w:cs="Tahoma"/>
          <w:sz w:val="22"/>
          <w:szCs w:val="22"/>
        </w:rPr>
      </w:pPr>
      <w:r w:rsidRPr="004F5D2D">
        <w:rPr>
          <w:rFonts w:ascii="Tahoma" w:hAnsi="Tahoma" w:cs="Tahoma"/>
          <w:sz w:val="22"/>
          <w:szCs w:val="22"/>
        </w:rPr>
        <w:t xml:space="preserve">Obvod staveniště je vymezen </w:t>
      </w:r>
      <w:r w:rsidR="00910505">
        <w:rPr>
          <w:rFonts w:ascii="Tahoma" w:hAnsi="Tahoma" w:cs="Tahoma"/>
          <w:sz w:val="22"/>
          <w:szCs w:val="22"/>
        </w:rPr>
        <w:t>na základě dohody obou smluvních stran</w:t>
      </w:r>
      <w:r w:rsidR="009E74EF">
        <w:rPr>
          <w:rFonts w:ascii="Tahoma" w:hAnsi="Tahoma" w:cs="Tahoma"/>
          <w:sz w:val="22"/>
          <w:szCs w:val="22"/>
        </w:rPr>
        <w:t xml:space="preserve">. </w:t>
      </w:r>
    </w:p>
    <w:p w14:paraId="25B0B851" w14:textId="77777777" w:rsidR="0094494B" w:rsidRPr="00903C3D" w:rsidRDefault="0094494B" w:rsidP="0094494B">
      <w:pPr>
        <w:pStyle w:val="Smlouva-slo0"/>
        <w:widowControl/>
        <w:numPr>
          <w:ilvl w:val="0"/>
          <w:numId w:val="47"/>
        </w:numPr>
        <w:spacing w:line="240" w:lineRule="auto"/>
        <w:rPr>
          <w:rFonts w:ascii="Tahoma" w:hAnsi="Tahoma" w:cs="Tahoma"/>
          <w:sz w:val="22"/>
          <w:szCs w:val="22"/>
        </w:rPr>
      </w:pPr>
      <w:r w:rsidRPr="00903C3D">
        <w:rPr>
          <w:rFonts w:ascii="Tahoma" w:hAnsi="Tahoma" w:cs="Tahoma"/>
          <w:sz w:val="22"/>
          <w:szCs w:val="22"/>
        </w:rPr>
        <w:t xml:space="preserve">Vodné, stočné, elektrickou energii a další média odebraná při provádění díla hradí zhotovitel. Zhotovitel zabezpečí na své náklady odběrné místo a měření odběru médií. Odběrná místa budou po celou dobu výstavby přístupná objednateli a osobě vykonávající technický dozor stavebníka. </w:t>
      </w:r>
    </w:p>
    <w:p w14:paraId="66F82BF6" w14:textId="77777777" w:rsidR="004A2DDB" w:rsidRPr="00F73FEB" w:rsidRDefault="004A2DDB" w:rsidP="00196E52">
      <w:pPr>
        <w:pStyle w:val="Smlouva-slo0"/>
        <w:widowControl/>
        <w:numPr>
          <w:ilvl w:val="0"/>
          <w:numId w:val="47"/>
        </w:numPr>
        <w:spacing w:line="240" w:lineRule="auto"/>
        <w:rPr>
          <w:rFonts w:ascii="Tahoma" w:hAnsi="Tahoma" w:cs="Tahoma"/>
          <w:sz w:val="22"/>
          <w:szCs w:val="22"/>
        </w:rPr>
      </w:pPr>
      <w:r w:rsidRPr="00F73FEB">
        <w:rPr>
          <w:rFonts w:ascii="Tahoma" w:hAnsi="Tahoma" w:cs="Tahoma"/>
          <w:sz w:val="22"/>
          <w:szCs w:val="22"/>
        </w:rPr>
        <w:t>Zhotovitel je povinen zajistit hlídání staveniště. Náklady na ostrahu</w:t>
      </w:r>
      <w:r w:rsidR="0051293B" w:rsidRPr="00F73FEB">
        <w:rPr>
          <w:rFonts w:ascii="Tahoma" w:hAnsi="Tahoma" w:cs="Tahoma"/>
          <w:sz w:val="22"/>
          <w:szCs w:val="22"/>
        </w:rPr>
        <w:t xml:space="preserve"> jsou již zahrnuty v ceně za </w:t>
      </w:r>
      <w:r w:rsidRPr="00F73FEB">
        <w:rPr>
          <w:rFonts w:ascii="Tahoma" w:hAnsi="Tahoma" w:cs="Tahoma"/>
          <w:sz w:val="22"/>
          <w:szCs w:val="22"/>
        </w:rPr>
        <w:t>dílo.</w:t>
      </w:r>
    </w:p>
    <w:p w14:paraId="51066481" w14:textId="77777777" w:rsidR="0094494B" w:rsidRPr="00903C3D" w:rsidRDefault="0094494B" w:rsidP="0094494B">
      <w:pPr>
        <w:pStyle w:val="Smlouva-slo0"/>
        <w:widowControl/>
        <w:numPr>
          <w:ilvl w:val="0"/>
          <w:numId w:val="47"/>
        </w:numPr>
        <w:spacing w:line="240" w:lineRule="auto"/>
        <w:rPr>
          <w:rFonts w:ascii="Tahoma" w:hAnsi="Tahoma" w:cs="Tahoma"/>
          <w:sz w:val="22"/>
          <w:szCs w:val="22"/>
        </w:rPr>
      </w:pPr>
      <w:r w:rsidRPr="00903C3D">
        <w:rPr>
          <w:rFonts w:ascii="Tahoma" w:hAnsi="Tahoma" w:cs="Tahoma"/>
          <w:sz w:val="22"/>
          <w:szCs w:val="22"/>
        </w:rPr>
        <w:t>Zhotovitel se zavazuje zcela vyklidit a vyčistit staveniště do 14 dnů od provedení díla. Při nedodržení tohoto termínu se zhotovitel zavazuje uhradit objednateli veškeré náklady a škody, které mu tím vznikly.</w:t>
      </w:r>
    </w:p>
    <w:p w14:paraId="0528C6EF" w14:textId="77777777" w:rsidR="004A2DDB" w:rsidRPr="004F5D2D" w:rsidRDefault="004A2DDB" w:rsidP="00196E52">
      <w:pPr>
        <w:pStyle w:val="Smlouva-slo0"/>
        <w:widowControl/>
        <w:numPr>
          <w:ilvl w:val="0"/>
          <w:numId w:val="47"/>
        </w:numPr>
        <w:spacing w:line="240" w:lineRule="auto"/>
        <w:rPr>
          <w:rFonts w:ascii="Tahoma" w:hAnsi="Tahoma" w:cs="Tahoma"/>
          <w:sz w:val="22"/>
          <w:szCs w:val="22"/>
        </w:rPr>
      </w:pPr>
      <w:r w:rsidRPr="004F5D2D">
        <w:rPr>
          <w:rFonts w:ascii="Tahoma" w:hAnsi="Tahoma" w:cs="Tahoma"/>
          <w:sz w:val="22"/>
          <w:szCs w:val="22"/>
        </w:rPr>
        <w:t>Zhotovitel odpovídá za</w:t>
      </w:r>
      <w:r w:rsidR="0051293B">
        <w:rPr>
          <w:rFonts w:ascii="Tahoma" w:hAnsi="Tahoma" w:cs="Tahoma"/>
          <w:sz w:val="22"/>
          <w:szCs w:val="22"/>
        </w:rPr>
        <w:t> </w:t>
      </w:r>
      <w:r w:rsidRPr="004F5D2D">
        <w:rPr>
          <w:rFonts w:ascii="Tahoma" w:hAnsi="Tahoma" w:cs="Tahoma"/>
          <w:sz w:val="22"/>
          <w:szCs w:val="22"/>
        </w:rPr>
        <w:t>bezpečnost a</w:t>
      </w:r>
      <w:r w:rsidR="0051293B">
        <w:rPr>
          <w:rFonts w:ascii="Tahoma" w:hAnsi="Tahoma" w:cs="Tahoma"/>
          <w:sz w:val="22"/>
          <w:szCs w:val="22"/>
        </w:rPr>
        <w:t> ochranu zdraví všech osob v </w:t>
      </w:r>
      <w:r w:rsidRPr="004F5D2D">
        <w:rPr>
          <w:rFonts w:ascii="Tahoma" w:hAnsi="Tahoma" w:cs="Tahoma"/>
          <w:sz w:val="22"/>
          <w:szCs w:val="22"/>
        </w:rPr>
        <w:t>prostoru staveniště, za bezpečný přístup na</w:t>
      </w:r>
      <w:r w:rsidR="0051293B">
        <w:rPr>
          <w:rFonts w:ascii="Tahoma" w:hAnsi="Tahoma" w:cs="Tahoma"/>
          <w:sz w:val="22"/>
          <w:szCs w:val="22"/>
        </w:rPr>
        <w:t> stavbu, za </w:t>
      </w:r>
      <w:r w:rsidRPr="004F5D2D">
        <w:rPr>
          <w:rFonts w:ascii="Tahoma" w:hAnsi="Tahoma" w:cs="Tahoma"/>
          <w:sz w:val="22"/>
          <w:szCs w:val="22"/>
        </w:rPr>
        <w:t>dodržování bezpečnostních, hygienických a</w:t>
      </w:r>
      <w:r w:rsidR="0051293B">
        <w:rPr>
          <w:rFonts w:ascii="Tahoma" w:hAnsi="Tahoma" w:cs="Tahoma"/>
          <w:sz w:val="22"/>
          <w:szCs w:val="22"/>
        </w:rPr>
        <w:t> </w:t>
      </w:r>
      <w:r w:rsidRPr="004F5D2D">
        <w:rPr>
          <w:rFonts w:ascii="Tahoma" w:hAnsi="Tahoma" w:cs="Tahoma"/>
          <w:sz w:val="22"/>
          <w:szCs w:val="22"/>
        </w:rPr>
        <w:t>požárních předpisů, včetně prostoru zařízení staveniště, a</w:t>
      </w:r>
      <w:r w:rsidR="0051293B">
        <w:rPr>
          <w:rFonts w:ascii="Tahoma" w:hAnsi="Tahoma" w:cs="Tahoma"/>
          <w:sz w:val="22"/>
          <w:szCs w:val="22"/>
        </w:rPr>
        <w:t> </w:t>
      </w:r>
      <w:r w:rsidRPr="004F5D2D">
        <w:rPr>
          <w:rFonts w:ascii="Tahoma" w:hAnsi="Tahoma" w:cs="Tahoma"/>
          <w:sz w:val="22"/>
          <w:szCs w:val="22"/>
        </w:rPr>
        <w:t>za</w:t>
      </w:r>
      <w:r w:rsidR="0051293B">
        <w:rPr>
          <w:rFonts w:ascii="Tahoma" w:hAnsi="Tahoma" w:cs="Tahoma"/>
          <w:sz w:val="22"/>
          <w:szCs w:val="22"/>
        </w:rPr>
        <w:t> </w:t>
      </w:r>
      <w:r w:rsidRPr="004F5D2D">
        <w:rPr>
          <w:rFonts w:ascii="Tahoma" w:hAnsi="Tahoma" w:cs="Tahoma"/>
          <w:sz w:val="22"/>
          <w:szCs w:val="22"/>
        </w:rPr>
        <w:t>bezpečnost provozu v</w:t>
      </w:r>
      <w:r w:rsidR="0051293B">
        <w:rPr>
          <w:rFonts w:ascii="Tahoma" w:hAnsi="Tahoma" w:cs="Tahoma"/>
          <w:sz w:val="22"/>
          <w:szCs w:val="22"/>
        </w:rPr>
        <w:t> </w:t>
      </w:r>
      <w:r w:rsidRPr="004F5D2D">
        <w:rPr>
          <w:rFonts w:ascii="Tahoma" w:hAnsi="Tahoma" w:cs="Tahoma"/>
          <w:sz w:val="22"/>
          <w:szCs w:val="22"/>
        </w:rPr>
        <w:t>prostoru staveniště.</w:t>
      </w:r>
    </w:p>
    <w:p w14:paraId="08648184" w14:textId="79B0391A" w:rsidR="004A2DDB" w:rsidRPr="004F5D2D" w:rsidRDefault="004A2DDB" w:rsidP="00196E52">
      <w:pPr>
        <w:pStyle w:val="Smlouva-slo0"/>
        <w:widowControl/>
        <w:numPr>
          <w:ilvl w:val="0"/>
          <w:numId w:val="47"/>
        </w:numPr>
        <w:spacing w:line="240" w:lineRule="auto"/>
        <w:rPr>
          <w:rFonts w:ascii="Tahoma" w:hAnsi="Tahoma" w:cs="Tahoma"/>
          <w:sz w:val="22"/>
          <w:szCs w:val="22"/>
        </w:rPr>
      </w:pPr>
      <w:r w:rsidRPr="004F5D2D">
        <w:rPr>
          <w:rFonts w:ascii="Tahoma" w:hAnsi="Tahoma" w:cs="Tahoma"/>
          <w:sz w:val="22"/>
          <w:szCs w:val="22"/>
        </w:rPr>
        <w:t>Zhotovitel se zavazuje udržovat na</w:t>
      </w:r>
      <w:r w:rsidR="0051293B">
        <w:rPr>
          <w:rFonts w:ascii="Tahoma" w:hAnsi="Tahoma" w:cs="Tahoma"/>
          <w:sz w:val="22"/>
          <w:szCs w:val="22"/>
        </w:rPr>
        <w:t> </w:t>
      </w:r>
      <w:r w:rsidRPr="004F5D2D">
        <w:rPr>
          <w:rFonts w:ascii="Tahoma" w:hAnsi="Tahoma" w:cs="Tahoma"/>
          <w:sz w:val="22"/>
          <w:szCs w:val="22"/>
        </w:rPr>
        <w:t>převzatém staveništi pořádek a</w:t>
      </w:r>
      <w:r w:rsidR="0051293B">
        <w:rPr>
          <w:rFonts w:ascii="Tahoma" w:hAnsi="Tahoma" w:cs="Tahoma"/>
          <w:sz w:val="22"/>
          <w:szCs w:val="22"/>
        </w:rPr>
        <w:t> </w:t>
      </w:r>
      <w:r w:rsidRPr="004F5D2D">
        <w:rPr>
          <w:rFonts w:ascii="Tahoma" w:hAnsi="Tahoma" w:cs="Tahoma"/>
          <w:sz w:val="22"/>
          <w:szCs w:val="22"/>
        </w:rPr>
        <w:t>čistotu, na</w:t>
      </w:r>
      <w:r w:rsidR="0051293B">
        <w:rPr>
          <w:rFonts w:ascii="Tahoma" w:hAnsi="Tahoma" w:cs="Tahoma"/>
          <w:sz w:val="22"/>
          <w:szCs w:val="22"/>
        </w:rPr>
        <w:t> </w:t>
      </w:r>
      <w:r w:rsidRPr="004F5D2D">
        <w:rPr>
          <w:rFonts w:ascii="Tahoma" w:hAnsi="Tahoma" w:cs="Tahoma"/>
          <w:sz w:val="22"/>
          <w:szCs w:val="22"/>
        </w:rPr>
        <w:t>svůj náklad odstraňovat odpady a</w:t>
      </w:r>
      <w:r w:rsidR="0051293B">
        <w:rPr>
          <w:rFonts w:ascii="Tahoma" w:hAnsi="Tahoma" w:cs="Tahoma"/>
          <w:sz w:val="22"/>
          <w:szCs w:val="22"/>
        </w:rPr>
        <w:t> </w:t>
      </w:r>
      <w:r w:rsidRPr="004F5D2D">
        <w:rPr>
          <w:rFonts w:ascii="Tahoma" w:hAnsi="Tahoma" w:cs="Tahoma"/>
          <w:sz w:val="22"/>
          <w:szCs w:val="22"/>
        </w:rPr>
        <w:t>nečistoty vzniklé jeho činností, a</w:t>
      </w:r>
      <w:r w:rsidR="0051293B">
        <w:rPr>
          <w:rFonts w:ascii="Tahoma" w:hAnsi="Tahoma" w:cs="Tahoma"/>
          <w:sz w:val="22"/>
          <w:szCs w:val="22"/>
        </w:rPr>
        <w:t> </w:t>
      </w:r>
      <w:r w:rsidRPr="004F5D2D">
        <w:rPr>
          <w:rFonts w:ascii="Tahoma" w:hAnsi="Tahoma" w:cs="Tahoma"/>
          <w:sz w:val="22"/>
          <w:szCs w:val="22"/>
        </w:rPr>
        <w:t>to v</w:t>
      </w:r>
      <w:r w:rsidR="0051293B">
        <w:rPr>
          <w:rFonts w:ascii="Tahoma" w:hAnsi="Tahoma" w:cs="Tahoma"/>
          <w:sz w:val="22"/>
          <w:szCs w:val="22"/>
        </w:rPr>
        <w:t> </w:t>
      </w:r>
      <w:r w:rsidRPr="004F5D2D">
        <w:rPr>
          <w:rFonts w:ascii="Tahoma" w:hAnsi="Tahoma" w:cs="Tahoma"/>
          <w:sz w:val="22"/>
          <w:szCs w:val="22"/>
        </w:rPr>
        <w:t xml:space="preserve">souladu </w:t>
      </w:r>
      <w:r w:rsidR="0094494B">
        <w:rPr>
          <w:rFonts w:ascii="Tahoma" w:hAnsi="Tahoma" w:cs="Tahoma"/>
          <w:sz w:val="22"/>
          <w:szCs w:val="22"/>
        </w:rPr>
        <w:t xml:space="preserve">s </w:t>
      </w:r>
      <w:r w:rsidRPr="004F5D2D">
        <w:rPr>
          <w:rFonts w:ascii="Tahoma" w:hAnsi="Tahoma" w:cs="Tahoma"/>
          <w:sz w:val="22"/>
          <w:szCs w:val="22"/>
        </w:rPr>
        <w:t>příslušnými předpisy, zejména ekologickými a o likvidaci odpadů.</w:t>
      </w:r>
    </w:p>
    <w:p w14:paraId="12C94B6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I</w:t>
      </w:r>
      <w:r w:rsidR="004A2DDB" w:rsidRPr="004F5D2D">
        <w:rPr>
          <w:rFonts w:ascii="Tahoma" w:hAnsi="Tahoma" w:cs="Tahoma"/>
          <w:b/>
          <w:sz w:val="22"/>
          <w:szCs w:val="22"/>
        </w:rPr>
        <w:t>X.</w:t>
      </w:r>
      <w:r w:rsidR="00A045E6">
        <w:rPr>
          <w:rFonts w:ascii="Tahoma" w:hAnsi="Tahoma" w:cs="Tahoma"/>
          <w:b/>
          <w:sz w:val="22"/>
          <w:szCs w:val="22"/>
        </w:rPr>
        <w:br/>
      </w:r>
      <w:r w:rsidR="004A2DDB" w:rsidRPr="004F5D2D">
        <w:rPr>
          <w:rFonts w:ascii="Tahoma" w:hAnsi="Tahoma" w:cs="Tahoma"/>
          <w:b/>
          <w:sz w:val="22"/>
          <w:szCs w:val="22"/>
        </w:rPr>
        <w:t>Provádění díla</w:t>
      </w:r>
      <w:r>
        <w:rPr>
          <w:rFonts w:ascii="Tahoma" w:hAnsi="Tahoma" w:cs="Tahoma"/>
          <w:b/>
          <w:sz w:val="22"/>
          <w:szCs w:val="22"/>
        </w:rPr>
        <w:t>, práva a povinnosti smluvních stran</w:t>
      </w:r>
    </w:p>
    <w:p w14:paraId="4F5E1C23"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w:t>
      </w:r>
    </w:p>
    <w:p w14:paraId="686A3843" w14:textId="77777777" w:rsidR="004A2DDB"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provést dílo řádně, včas a </w:t>
      </w:r>
      <w:r w:rsidR="004A2DDB" w:rsidRPr="004F5D2D">
        <w:rPr>
          <w:rFonts w:ascii="Tahoma" w:hAnsi="Tahoma" w:cs="Tahoma"/>
          <w:sz w:val="22"/>
          <w:szCs w:val="22"/>
        </w:rPr>
        <w:t>v odpovídající jakosti za použití postupů, které odpovídají právním předpisům ČR</w:t>
      </w:r>
      <w:r w:rsidR="00566FB9" w:rsidRPr="004F5D2D">
        <w:rPr>
          <w:rFonts w:ascii="Tahoma" w:hAnsi="Tahoma" w:cs="Tahoma"/>
          <w:sz w:val="22"/>
          <w:szCs w:val="22"/>
        </w:rPr>
        <w:t>; dílo musí odpovídat příslušným právním předpisům, normám nebo jiné dokumentaci vztahující se k provedení díla a umožňovat užívání, k</w:t>
      </w:r>
      <w:r>
        <w:rPr>
          <w:rFonts w:ascii="Tahoma" w:hAnsi="Tahoma" w:cs="Tahoma"/>
          <w:sz w:val="22"/>
          <w:szCs w:val="22"/>
        </w:rPr>
        <w:t> </w:t>
      </w:r>
      <w:r w:rsidR="00566FB9" w:rsidRPr="004F5D2D">
        <w:rPr>
          <w:rFonts w:ascii="Tahoma" w:hAnsi="Tahoma" w:cs="Tahoma"/>
          <w:sz w:val="22"/>
          <w:szCs w:val="22"/>
        </w:rPr>
        <w:t>němuž bylo určeno a zhotoveno,</w:t>
      </w:r>
    </w:p>
    <w:p w14:paraId="4DFD6277" w14:textId="77777777" w:rsidR="004A2DDB"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dodržovat při </w:t>
      </w:r>
      <w:r w:rsidR="004A2DDB" w:rsidRPr="004F5D2D">
        <w:rPr>
          <w:rFonts w:ascii="Tahoma" w:hAnsi="Tahoma" w:cs="Tahoma"/>
          <w:sz w:val="22"/>
          <w:szCs w:val="22"/>
        </w:rPr>
        <w:t>provádění díla ujednání této smlouvy, řídit se podklady a</w:t>
      </w:r>
      <w:r>
        <w:rPr>
          <w:rFonts w:ascii="Tahoma" w:hAnsi="Tahoma" w:cs="Tahoma"/>
          <w:sz w:val="22"/>
          <w:szCs w:val="22"/>
        </w:rPr>
        <w:t> </w:t>
      </w:r>
      <w:r w:rsidR="004A2DDB" w:rsidRPr="004F5D2D">
        <w:rPr>
          <w:rFonts w:ascii="Tahoma" w:hAnsi="Tahoma" w:cs="Tahoma"/>
          <w:sz w:val="22"/>
          <w:szCs w:val="22"/>
        </w:rPr>
        <w:t>pokyny objednatele a</w:t>
      </w:r>
      <w:r>
        <w:rPr>
          <w:rFonts w:ascii="Tahoma" w:hAnsi="Tahoma" w:cs="Tahoma"/>
          <w:sz w:val="22"/>
          <w:szCs w:val="22"/>
        </w:rPr>
        <w:t> </w:t>
      </w:r>
      <w:r w:rsidR="004A2DDB" w:rsidRPr="004F5D2D">
        <w:rPr>
          <w:rFonts w:ascii="Tahoma" w:hAnsi="Tahoma" w:cs="Tahoma"/>
          <w:sz w:val="22"/>
          <w:szCs w:val="22"/>
        </w:rPr>
        <w:t>poskytnout mu požadovanou dokumentaci a</w:t>
      </w:r>
      <w:r>
        <w:rPr>
          <w:rFonts w:ascii="Tahoma" w:hAnsi="Tahoma" w:cs="Tahoma"/>
          <w:sz w:val="22"/>
          <w:szCs w:val="22"/>
        </w:rPr>
        <w:t> </w:t>
      </w:r>
      <w:r w:rsidR="004A2DDB" w:rsidRPr="004F5D2D">
        <w:rPr>
          <w:rFonts w:ascii="Tahoma" w:hAnsi="Tahoma" w:cs="Tahoma"/>
          <w:sz w:val="22"/>
          <w:szCs w:val="22"/>
        </w:rPr>
        <w:t>informace,</w:t>
      </w:r>
    </w:p>
    <w:p w14:paraId="0CB7604D" w14:textId="77777777" w:rsidR="004A2DDB" w:rsidRPr="004F5D2D" w:rsidRDefault="004A2DDB"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účastnit se na</w:t>
      </w:r>
      <w:r w:rsidR="008563D6">
        <w:rPr>
          <w:rFonts w:ascii="Tahoma" w:hAnsi="Tahoma" w:cs="Tahoma"/>
          <w:sz w:val="22"/>
          <w:szCs w:val="22"/>
        </w:rPr>
        <w:t> </w:t>
      </w:r>
      <w:r w:rsidRPr="004F5D2D">
        <w:rPr>
          <w:rFonts w:ascii="Tahoma" w:hAnsi="Tahoma" w:cs="Tahoma"/>
          <w:sz w:val="22"/>
          <w:szCs w:val="22"/>
        </w:rPr>
        <w:t>základě pozvánky objednatele všech jednání týkajících se předmětného díla,</w:t>
      </w:r>
    </w:p>
    <w:p w14:paraId="71F6211E" w14:textId="77777777" w:rsidR="00E43E40" w:rsidRPr="004F5D2D" w:rsidRDefault="0004714B"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do</w:t>
      </w:r>
      <w:r w:rsidR="008563D6">
        <w:rPr>
          <w:rFonts w:ascii="Tahoma" w:hAnsi="Tahoma" w:cs="Tahoma"/>
          <w:sz w:val="22"/>
          <w:szCs w:val="22"/>
        </w:rPr>
        <w:t> 7 </w:t>
      </w:r>
      <w:r w:rsidRPr="004F5D2D">
        <w:rPr>
          <w:rFonts w:ascii="Tahoma" w:hAnsi="Tahoma" w:cs="Tahoma"/>
          <w:sz w:val="22"/>
          <w:szCs w:val="22"/>
        </w:rPr>
        <w:t>dnů od</w:t>
      </w:r>
      <w:r w:rsidR="008563D6">
        <w:rPr>
          <w:rFonts w:ascii="Tahoma" w:hAnsi="Tahoma" w:cs="Tahoma"/>
          <w:sz w:val="22"/>
          <w:szCs w:val="22"/>
        </w:rPr>
        <w:t> </w:t>
      </w:r>
      <w:r w:rsidRPr="004F5D2D">
        <w:rPr>
          <w:rFonts w:ascii="Tahoma" w:hAnsi="Tahoma" w:cs="Tahoma"/>
          <w:sz w:val="22"/>
          <w:szCs w:val="22"/>
        </w:rPr>
        <w:t xml:space="preserve">předání staveniště </w:t>
      </w:r>
      <w:r w:rsidR="008563D6">
        <w:rPr>
          <w:rFonts w:ascii="Tahoma" w:hAnsi="Tahoma" w:cs="Tahoma"/>
          <w:sz w:val="22"/>
          <w:szCs w:val="22"/>
        </w:rPr>
        <w:t>zpracovat a </w:t>
      </w:r>
      <w:r w:rsidR="004A2DDB" w:rsidRPr="004F5D2D">
        <w:rPr>
          <w:rFonts w:ascii="Tahoma" w:hAnsi="Tahoma" w:cs="Tahoma"/>
          <w:sz w:val="22"/>
          <w:szCs w:val="22"/>
        </w:rPr>
        <w:t xml:space="preserve">objednateli </w:t>
      </w:r>
      <w:r w:rsidR="004A2DDB" w:rsidRPr="00AA3365">
        <w:rPr>
          <w:rFonts w:ascii="Tahoma" w:hAnsi="Tahoma" w:cs="Tahoma"/>
          <w:sz w:val="22"/>
          <w:szCs w:val="22"/>
        </w:rPr>
        <w:t xml:space="preserve">předat </w:t>
      </w:r>
      <w:r w:rsidR="00F73FEB" w:rsidRPr="00AA3365">
        <w:rPr>
          <w:rFonts w:ascii="Tahoma" w:hAnsi="Tahoma" w:cs="Tahoma"/>
          <w:sz w:val="22"/>
          <w:szCs w:val="22"/>
        </w:rPr>
        <w:t>podrobný</w:t>
      </w:r>
      <w:r w:rsidR="00F73FEB">
        <w:rPr>
          <w:rFonts w:ascii="Tahoma" w:hAnsi="Tahoma" w:cs="Tahoma"/>
          <w:sz w:val="22"/>
          <w:szCs w:val="22"/>
        </w:rPr>
        <w:t xml:space="preserve"> </w:t>
      </w:r>
      <w:r w:rsidR="004A2DDB" w:rsidRPr="004F5D2D">
        <w:rPr>
          <w:rFonts w:ascii="Tahoma" w:hAnsi="Tahoma" w:cs="Tahoma"/>
          <w:sz w:val="22"/>
          <w:szCs w:val="22"/>
        </w:rPr>
        <w:t>harmonogram výstavby. Zhotovitel je povinen harmonogram výstavby průběžně aktualizovat a</w:t>
      </w:r>
      <w:r w:rsidR="008563D6">
        <w:rPr>
          <w:rFonts w:ascii="Tahoma" w:hAnsi="Tahoma" w:cs="Tahoma"/>
          <w:sz w:val="22"/>
          <w:szCs w:val="22"/>
        </w:rPr>
        <w:t> </w:t>
      </w:r>
      <w:r w:rsidR="004A2DDB" w:rsidRPr="004F5D2D">
        <w:rPr>
          <w:rFonts w:ascii="Tahoma" w:hAnsi="Tahoma" w:cs="Tahoma"/>
          <w:sz w:val="22"/>
          <w:szCs w:val="22"/>
        </w:rPr>
        <w:t xml:space="preserve">aktualizace neprodleně předkládat </w:t>
      </w:r>
      <w:r w:rsidR="00495FD8" w:rsidRPr="00E92972">
        <w:rPr>
          <w:rFonts w:ascii="Tahoma" w:hAnsi="Tahoma" w:cs="Tahoma"/>
          <w:sz w:val="22"/>
          <w:szCs w:val="22"/>
        </w:rPr>
        <w:t>osobě vykonávající technický dozor stavebníka</w:t>
      </w:r>
      <w:r w:rsidR="00495FD8" w:rsidRPr="004F5D2D">
        <w:rPr>
          <w:rFonts w:ascii="Tahoma" w:hAnsi="Tahoma" w:cs="Tahoma"/>
          <w:sz w:val="22"/>
          <w:szCs w:val="22"/>
        </w:rPr>
        <w:t xml:space="preserve"> </w:t>
      </w:r>
      <w:r w:rsidR="00495FD8">
        <w:rPr>
          <w:rFonts w:ascii="Tahoma" w:hAnsi="Tahoma" w:cs="Tahoma"/>
          <w:sz w:val="22"/>
          <w:szCs w:val="22"/>
        </w:rPr>
        <w:t xml:space="preserve">a </w:t>
      </w:r>
      <w:r w:rsidR="004A2DDB" w:rsidRPr="004F5D2D">
        <w:rPr>
          <w:rFonts w:ascii="Tahoma" w:hAnsi="Tahoma" w:cs="Tahoma"/>
          <w:sz w:val="22"/>
          <w:szCs w:val="22"/>
        </w:rPr>
        <w:t>objednateli</w:t>
      </w:r>
      <w:r w:rsidR="00E43E40" w:rsidRPr="004F5D2D">
        <w:rPr>
          <w:rFonts w:ascii="Tahoma" w:hAnsi="Tahoma" w:cs="Tahoma"/>
          <w:sz w:val="22"/>
          <w:szCs w:val="22"/>
        </w:rPr>
        <w:t>,</w:t>
      </w:r>
    </w:p>
    <w:p w14:paraId="0A61701E" w14:textId="77777777" w:rsidR="00134EC6"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lastRenderedPageBreak/>
        <w:t>dbát při </w:t>
      </w:r>
      <w:r w:rsidR="00134EC6" w:rsidRPr="004F5D2D">
        <w:rPr>
          <w:rFonts w:ascii="Tahoma" w:hAnsi="Tahoma" w:cs="Tahoma"/>
          <w:sz w:val="22"/>
          <w:szCs w:val="22"/>
        </w:rPr>
        <w:t>provádění díla na</w:t>
      </w:r>
      <w:r>
        <w:rPr>
          <w:rFonts w:ascii="Tahoma" w:hAnsi="Tahoma" w:cs="Tahoma"/>
          <w:sz w:val="22"/>
          <w:szCs w:val="22"/>
        </w:rPr>
        <w:t> ochranu životního prostředí a </w:t>
      </w:r>
      <w:r w:rsidR="00134EC6" w:rsidRPr="004F5D2D">
        <w:rPr>
          <w:rFonts w:ascii="Tahoma" w:hAnsi="Tahoma" w:cs="Tahoma"/>
          <w:sz w:val="22"/>
          <w:szCs w:val="22"/>
        </w:rPr>
        <w:t>dodržovat platné technické, bezpečnostní, zdravotní, hygienické a</w:t>
      </w:r>
      <w:r>
        <w:rPr>
          <w:rFonts w:ascii="Tahoma" w:hAnsi="Tahoma" w:cs="Tahoma"/>
          <w:sz w:val="22"/>
          <w:szCs w:val="22"/>
        </w:rPr>
        <w:t> </w:t>
      </w:r>
      <w:r w:rsidR="00134EC6" w:rsidRPr="004F5D2D">
        <w:rPr>
          <w:rFonts w:ascii="Tahoma" w:hAnsi="Tahoma" w:cs="Tahoma"/>
          <w:sz w:val="22"/>
          <w:szCs w:val="22"/>
        </w:rPr>
        <w:t>jiné předpisy, včetně předpisů týkajících se ochrany životního prostředí,</w:t>
      </w:r>
    </w:p>
    <w:p w14:paraId="5716D7E2" w14:textId="4F404C7E" w:rsidR="004A2DDB" w:rsidRPr="004F5D2D" w:rsidRDefault="00AA5213"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 xml:space="preserve">v dostatečném předstihu před jejich osazováním do stavby v rámci tzv. „vzorkování″ </w:t>
      </w:r>
      <w:r w:rsidR="00E43E40" w:rsidRPr="004F5D2D">
        <w:rPr>
          <w:rFonts w:ascii="Tahoma" w:hAnsi="Tahoma" w:cs="Tahoma"/>
          <w:sz w:val="22"/>
          <w:szCs w:val="22"/>
        </w:rPr>
        <w:t>doložit platné atesty či certifikáty, případně další dokumenty prokazující spl</w:t>
      </w:r>
      <w:r w:rsidR="008563D6">
        <w:rPr>
          <w:rFonts w:ascii="Tahoma" w:hAnsi="Tahoma" w:cs="Tahoma"/>
          <w:sz w:val="22"/>
          <w:szCs w:val="22"/>
        </w:rPr>
        <w:t>nění požadovaných technických a </w:t>
      </w:r>
      <w:r w:rsidR="00E43E40" w:rsidRPr="004F5D2D">
        <w:rPr>
          <w:rFonts w:ascii="Tahoma" w:hAnsi="Tahoma" w:cs="Tahoma"/>
          <w:sz w:val="22"/>
          <w:szCs w:val="22"/>
        </w:rPr>
        <w:t>kvalitativních parametrů používaných výrobků a</w:t>
      </w:r>
      <w:r w:rsidR="008563D6">
        <w:rPr>
          <w:rFonts w:ascii="Tahoma" w:hAnsi="Tahoma" w:cs="Tahoma"/>
          <w:sz w:val="22"/>
          <w:szCs w:val="22"/>
        </w:rPr>
        <w:t> materiálů, a to nejpozději před </w:t>
      </w:r>
      <w:r w:rsidR="00E43E40" w:rsidRPr="004F5D2D">
        <w:rPr>
          <w:rFonts w:ascii="Tahoma" w:hAnsi="Tahoma" w:cs="Tahoma"/>
          <w:sz w:val="22"/>
          <w:szCs w:val="22"/>
        </w:rPr>
        <w:t>jejich osazováním do stavby. Bez</w:t>
      </w:r>
      <w:r w:rsidR="008563D6">
        <w:rPr>
          <w:rFonts w:ascii="Tahoma" w:hAnsi="Tahoma" w:cs="Tahoma"/>
          <w:sz w:val="22"/>
          <w:szCs w:val="22"/>
        </w:rPr>
        <w:t> </w:t>
      </w:r>
      <w:r w:rsidR="00E43E40" w:rsidRPr="004F5D2D">
        <w:rPr>
          <w:rFonts w:ascii="Tahoma" w:hAnsi="Tahoma" w:cs="Tahoma"/>
          <w:sz w:val="22"/>
          <w:szCs w:val="22"/>
        </w:rPr>
        <w:t>doložení těchto atestů není zhotovitel oprávněn započít s osazováním příslušných výrobků do stavby</w:t>
      </w:r>
      <w:r w:rsidR="004A2DDB" w:rsidRPr="004F5D2D">
        <w:rPr>
          <w:rFonts w:ascii="Tahoma" w:hAnsi="Tahoma" w:cs="Tahoma"/>
          <w:sz w:val="22"/>
          <w:szCs w:val="22"/>
        </w:rPr>
        <w:t>.</w:t>
      </w:r>
    </w:p>
    <w:p w14:paraId="2264E0A8" w14:textId="51DCBCDB" w:rsidR="001727EA" w:rsidRPr="001727EA" w:rsidRDefault="004A2DDB" w:rsidP="00F5380B">
      <w:pPr>
        <w:pStyle w:val="Smlouva-slo0"/>
        <w:numPr>
          <w:ilvl w:val="0"/>
          <w:numId w:val="7"/>
        </w:numPr>
        <w:spacing w:line="240" w:lineRule="auto"/>
        <w:rPr>
          <w:rFonts w:ascii="Tahoma" w:hAnsi="Tahoma" w:cs="Tahoma"/>
          <w:sz w:val="22"/>
          <w:szCs w:val="22"/>
        </w:rPr>
      </w:pPr>
      <w:r w:rsidRPr="001727EA">
        <w:rPr>
          <w:rFonts w:ascii="Tahoma" w:hAnsi="Tahoma" w:cs="Tahoma"/>
          <w:sz w:val="22"/>
          <w:szCs w:val="22"/>
        </w:rPr>
        <w:t>Zhotovitel je p</w:t>
      </w:r>
      <w:r w:rsidR="008563D6" w:rsidRPr="001727EA">
        <w:rPr>
          <w:rFonts w:ascii="Tahoma" w:hAnsi="Tahoma" w:cs="Tahoma"/>
          <w:sz w:val="22"/>
          <w:szCs w:val="22"/>
        </w:rPr>
        <w:t>ovinen informovat objednatele</w:t>
      </w:r>
      <w:r w:rsidR="00672EAB">
        <w:rPr>
          <w:rFonts w:ascii="Tahoma" w:hAnsi="Tahoma" w:cs="Tahoma"/>
          <w:sz w:val="22"/>
          <w:szCs w:val="22"/>
        </w:rPr>
        <w:t xml:space="preserve"> a zároveň osobu vykonávající technický dozor stavebníka</w:t>
      </w:r>
      <w:r w:rsidR="008563D6" w:rsidRPr="001727EA">
        <w:rPr>
          <w:rFonts w:ascii="Tahoma" w:hAnsi="Tahoma" w:cs="Tahoma"/>
          <w:sz w:val="22"/>
          <w:szCs w:val="22"/>
        </w:rPr>
        <w:t xml:space="preserve"> o </w:t>
      </w:r>
      <w:r w:rsidRPr="001727EA">
        <w:rPr>
          <w:rFonts w:ascii="Tahoma" w:hAnsi="Tahoma" w:cs="Tahoma"/>
          <w:sz w:val="22"/>
          <w:szCs w:val="22"/>
        </w:rPr>
        <w:t>skutečnostech majících vliv na</w:t>
      </w:r>
      <w:r w:rsidR="008563D6" w:rsidRPr="001727EA">
        <w:rPr>
          <w:rFonts w:ascii="Tahoma" w:hAnsi="Tahoma" w:cs="Tahoma"/>
          <w:sz w:val="22"/>
          <w:szCs w:val="22"/>
        </w:rPr>
        <w:t> </w:t>
      </w:r>
      <w:r w:rsidRPr="001727EA">
        <w:rPr>
          <w:rFonts w:ascii="Tahoma" w:hAnsi="Tahoma" w:cs="Tahoma"/>
          <w:sz w:val="22"/>
          <w:szCs w:val="22"/>
        </w:rPr>
        <w:t xml:space="preserve">plnění </w:t>
      </w:r>
      <w:r w:rsidR="00A26434">
        <w:rPr>
          <w:rFonts w:ascii="Tahoma" w:hAnsi="Tahoma" w:cs="Tahoma"/>
          <w:sz w:val="22"/>
          <w:szCs w:val="22"/>
        </w:rPr>
        <w:t xml:space="preserve">této </w:t>
      </w:r>
      <w:r w:rsidRPr="001727EA">
        <w:rPr>
          <w:rFonts w:ascii="Tahoma" w:hAnsi="Tahoma" w:cs="Tahoma"/>
          <w:sz w:val="22"/>
          <w:szCs w:val="22"/>
        </w:rPr>
        <w:t>smlouvy, a</w:t>
      </w:r>
      <w:r w:rsidR="008563D6" w:rsidRPr="001727EA">
        <w:rPr>
          <w:rFonts w:ascii="Tahoma" w:hAnsi="Tahoma" w:cs="Tahoma"/>
          <w:sz w:val="22"/>
          <w:szCs w:val="22"/>
        </w:rPr>
        <w:t> </w:t>
      </w:r>
      <w:r w:rsidRPr="001727EA">
        <w:rPr>
          <w:rFonts w:ascii="Tahoma" w:hAnsi="Tahoma" w:cs="Tahoma"/>
          <w:sz w:val="22"/>
          <w:szCs w:val="22"/>
        </w:rPr>
        <w:t>to neprodleně, nejpozději následující pracovní den poté, kdy příslušná skutečnost nastane nebo zhotovitel zjistí, že by nastat mohla. Informace dle</w:t>
      </w:r>
      <w:r w:rsidR="008563D6" w:rsidRPr="001727EA">
        <w:rPr>
          <w:rFonts w:ascii="Tahoma" w:hAnsi="Tahoma" w:cs="Tahoma"/>
          <w:sz w:val="22"/>
          <w:szCs w:val="22"/>
        </w:rPr>
        <w:t> </w:t>
      </w:r>
      <w:r w:rsidRPr="001727EA">
        <w:rPr>
          <w:rFonts w:ascii="Tahoma" w:hAnsi="Tahoma" w:cs="Tahoma"/>
          <w:sz w:val="22"/>
          <w:szCs w:val="22"/>
        </w:rPr>
        <w:t xml:space="preserve">předchozí věty budou </w:t>
      </w:r>
      <w:r w:rsidR="00672EAB">
        <w:rPr>
          <w:rFonts w:ascii="Tahoma" w:hAnsi="Tahoma" w:cs="Tahoma"/>
          <w:sz w:val="22"/>
          <w:szCs w:val="22"/>
        </w:rPr>
        <w:t xml:space="preserve">objednateli </w:t>
      </w:r>
      <w:r w:rsidRPr="001727EA">
        <w:rPr>
          <w:rFonts w:ascii="Tahoma" w:hAnsi="Tahoma" w:cs="Tahoma"/>
          <w:sz w:val="22"/>
          <w:szCs w:val="22"/>
        </w:rPr>
        <w:t>zaslány elektronickou poštou na</w:t>
      </w:r>
      <w:r w:rsidR="008563D6" w:rsidRPr="001727EA">
        <w:rPr>
          <w:rFonts w:ascii="Tahoma" w:hAnsi="Tahoma" w:cs="Tahoma"/>
          <w:sz w:val="22"/>
          <w:szCs w:val="22"/>
        </w:rPr>
        <w:t> </w:t>
      </w:r>
      <w:r w:rsidRPr="001727EA">
        <w:rPr>
          <w:rFonts w:ascii="Tahoma" w:hAnsi="Tahoma" w:cs="Tahoma"/>
          <w:sz w:val="22"/>
          <w:szCs w:val="22"/>
        </w:rPr>
        <w:t>adresu</w:t>
      </w:r>
      <w:r w:rsidR="004C7602">
        <w:rPr>
          <w:rFonts w:ascii="Tahoma" w:hAnsi="Tahoma" w:cs="Tahoma"/>
          <w:sz w:val="22"/>
          <w:szCs w:val="22"/>
        </w:rPr>
        <w:t xml:space="preserve">: </w:t>
      </w:r>
      <w:hyperlink r:id="rId11" w:history="1">
        <w:r w:rsidR="009929F4" w:rsidRPr="009929F4">
          <w:rPr>
            <w:rStyle w:val="Hypertextovodkaz"/>
            <w:rFonts w:ascii="Tahoma" w:hAnsi="Tahoma" w:cs="Tahoma"/>
            <w:sz w:val="22"/>
            <w:szCs w:val="22"/>
          </w:rPr>
          <w:t>sekretariat@gymtri.cz</w:t>
        </w:r>
      </w:hyperlink>
      <w:r w:rsidR="009929F4">
        <w:rPr>
          <w:rFonts w:ascii="Tahoma" w:hAnsi="Tahoma" w:cs="Tahoma"/>
          <w:sz w:val="22"/>
          <w:szCs w:val="22"/>
        </w:rPr>
        <w:t xml:space="preserve">. </w:t>
      </w:r>
      <w:r w:rsidR="004C7602" w:rsidRPr="001727EA">
        <w:rPr>
          <w:rFonts w:ascii="Tahoma" w:hAnsi="Tahoma" w:cs="Tahoma"/>
          <w:sz w:val="22"/>
          <w:szCs w:val="22"/>
        </w:rPr>
        <w:t>Zhotovitel</w:t>
      </w:r>
      <w:r w:rsidRPr="001727EA">
        <w:rPr>
          <w:rFonts w:ascii="Tahoma" w:hAnsi="Tahoma" w:cs="Tahoma"/>
          <w:sz w:val="22"/>
          <w:szCs w:val="22"/>
        </w:rPr>
        <w:t xml:space="preserve"> je povinen i</w:t>
      </w:r>
      <w:r w:rsidR="008563D6" w:rsidRPr="001727EA">
        <w:rPr>
          <w:rFonts w:ascii="Tahoma" w:hAnsi="Tahoma" w:cs="Tahoma"/>
          <w:sz w:val="22"/>
          <w:szCs w:val="22"/>
        </w:rPr>
        <w:t>nformovat objednatele</w:t>
      </w:r>
      <w:r w:rsidR="00672EAB">
        <w:rPr>
          <w:rFonts w:ascii="Tahoma" w:hAnsi="Tahoma" w:cs="Tahoma"/>
          <w:sz w:val="22"/>
          <w:szCs w:val="22"/>
        </w:rPr>
        <w:t xml:space="preserve"> a osobou vykonávající technický dozor stavebníka</w:t>
      </w:r>
      <w:r w:rsidR="008563D6" w:rsidRPr="001727EA">
        <w:rPr>
          <w:rFonts w:ascii="Tahoma" w:hAnsi="Tahoma" w:cs="Tahoma"/>
          <w:sz w:val="22"/>
          <w:szCs w:val="22"/>
        </w:rPr>
        <w:t xml:space="preserve"> zejména:</w:t>
      </w:r>
    </w:p>
    <w:p w14:paraId="130B418F" w14:textId="77777777" w:rsidR="004A2DDB" w:rsidRPr="004F5D2D" w:rsidRDefault="008563D6" w:rsidP="00F5380B">
      <w:pPr>
        <w:pStyle w:val="Smlouva-slo0"/>
        <w:numPr>
          <w:ilvl w:val="0"/>
          <w:numId w:val="25"/>
        </w:numPr>
        <w:tabs>
          <w:tab w:val="clear" w:pos="397"/>
          <w:tab w:val="left" w:pos="714"/>
        </w:tabs>
        <w:spacing w:before="60" w:line="240" w:lineRule="auto"/>
        <w:ind w:left="714" w:hanging="357"/>
        <w:rPr>
          <w:rFonts w:ascii="Tahoma" w:hAnsi="Tahoma" w:cs="Tahoma"/>
          <w:sz w:val="22"/>
          <w:szCs w:val="22"/>
        </w:rPr>
      </w:pPr>
      <w:r>
        <w:rPr>
          <w:rFonts w:ascii="Tahoma" w:hAnsi="Tahoma" w:cs="Tahoma"/>
          <w:sz w:val="22"/>
          <w:szCs w:val="22"/>
        </w:rPr>
        <w:t>zjistí</w:t>
      </w:r>
      <w:r>
        <w:rPr>
          <w:rFonts w:ascii="Tahoma" w:hAnsi="Tahoma" w:cs="Tahoma"/>
          <w:sz w:val="22"/>
          <w:szCs w:val="22"/>
        </w:rPr>
        <w:noBreakHyphen/>
      </w:r>
      <w:r w:rsidR="004A2DDB" w:rsidRPr="004F5D2D">
        <w:rPr>
          <w:rFonts w:ascii="Tahoma" w:hAnsi="Tahoma" w:cs="Tahoma"/>
          <w:sz w:val="22"/>
          <w:szCs w:val="22"/>
        </w:rPr>
        <w:t>li při</w:t>
      </w:r>
      <w:r>
        <w:rPr>
          <w:rFonts w:ascii="Tahoma" w:hAnsi="Tahoma" w:cs="Tahoma"/>
          <w:sz w:val="22"/>
          <w:szCs w:val="22"/>
        </w:rPr>
        <w:t> </w:t>
      </w:r>
      <w:r w:rsidR="004A2DDB" w:rsidRPr="004F5D2D">
        <w:rPr>
          <w:rFonts w:ascii="Tahoma" w:hAnsi="Tahoma" w:cs="Tahoma"/>
          <w:sz w:val="22"/>
          <w:szCs w:val="22"/>
        </w:rPr>
        <w:t>provádění díla skryté překážky bránící řádnému provedení díla. Zhotovitel je povinen navrhnout objednateli další postup,</w:t>
      </w:r>
    </w:p>
    <w:p w14:paraId="31DECB17" w14:textId="77777777" w:rsidR="004A2DDB" w:rsidRPr="004F5D2D" w:rsidRDefault="004A2DDB" w:rsidP="00F5380B">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o</w:t>
      </w:r>
      <w:r w:rsidR="008563D6">
        <w:rPr>
          <w:rFonts w:ascii="Tahoma" w:hAnsi="Tahoma" w:cs="Tahoma"/>
          <w:sz w:val="22"/>
          <w:szCs w:val="22"/>
        </w:rPr>
        <w:t> </w:t>
      </w:r>
      <w:r w:rsidRPr="004F5D2D">
        <w:rPr>
          <w:rFonts w:ascii="Tahoma" w:hAnsi="Tahoma" w:cs="Tahoma"/>
          <w:sz w:val="22"/>
          <w:szCs w:val="22"/>
        </w:rPr>
        <w:t>případné nevhodnosti realizace vyžadovaných prací,</w:t>
      </w:r>
    </w:p>
    <w:p w14:paraId="4B21F76A" w14:textId="7450C9B4" w:rsidR="004A2DDB" w:rsidRPr="004F5D2D" w:rsidRDefault="004A2DDB" w:rsidP="00F5380B">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zjistí</w:t>
      </w:r>
      <w:r w:rsidR="008563D6">
        <w:rPr>
          <w:rFonts w:ascii="Tahoma" w:hAnsi="Tahoma" w:cs="Tahoma"/>
          <w:sz w:val="22"/>
          <w:szCs w:val="22"/>
        </w:rPr>
        <w:noBreakHyphen/>
      </w:r>
      <w:r w:rsidRPr="004F5D2D">
        <w:rPr>
          <w:rFonts w:ascii="Tahoma" w:hAnsi="Tahoma" w:cs="Tahoma"/>
          <w:sz w:val="22"/>
          <w:szCs w:val="22"/>
        </w:rPr>
        <w:t>li</w:t>
      </w:r>
      <w:r w:rsidR="008563D6">
        <w:rPr>
          <w:rFonts w:ascii="Tahoma" w:hAnsi="Tahoma" w:cs="Tahoma"/>
          <w:sz w:val="22"/>
          <w:szCs w:val="22"/>
        </w:rPr>
        <w:t xml:space="preserve"> </w:t>
      </w:r>
      <w:r w:rsidRPr="004F5D2D">
        <w:rPr>
          <w:rFonts w:ascii="Tahoma" w:hAnsi="Tahoma" w:cs="Tahoma"/>
          <w:sz w:val="22"/>
          <w:szCs w:val="22"/>
        </w:rPr>
        <w:t>v</w:t>
      </w:r>
      <w:r w:rsidR="00F02BD1">
        <w:rPr>
          <w:rFonts w:ascii="Tahoma" w:hAnsi="Tahoma" w:cs="Tahoma"/>
          <w:sz w:val="22"/>
          <w:szCs w:val="22"/>
        </w:rPr>
        <w:t xml:space="preserve"> technické </w:t>
      </w:r>
      <w:r w:rsidR="008C3019" w:rsidRPr="004F5D2D">
        <w:rPr>
          <w:rFonts w:ascii="Tahoma" w:hAnsi="Tahoma" w:cs="Tahoma"/>
          <w:sz w:val="22"/>
          <w:szCs w:val="22"/>
        </w:rPr>
        <w:t>dokumentaci dle</w:t>
      </w:r>
      <w:r w:rsidR="008563D6">
        <w:rPr>
          <w:rFonts w:ascii="Tahoma" w:hAnsi="Tahoma" w:cs="Tahoma"/>
          <w:sz w:val="22"/>
          <w:szCs w:val="22"/>
        </w:rPr>
        <w:t> </w:t>
      </w:r>
      <w:r w:rsidRPr="004F5D2D">
        <w:rPr>
          <w:rFonts w:ascii="Tahoma" w:hAnsi="Tahoma" w:cs="Tahoma"/>
          <w:sz w:val="22"/>
          <w:szCs w:val="22"/>
        </w:rPr>
        <w:t>této</w:t>
      </w:r>
      <w:r w:rsidR="008563D6">
        <w:rPr>
          <w:rFonts w:ascii="Tahoma" w:hAnsi="Tahoma" w:cs="Tahoma"/>
          <w:sz w:val="22"/>
          <w:szCs w:val="22"/>
        </w:rPr>
        <w:t xml:space="preserve"> smlouvy vady. Objednatel se na </w:t>
      </w:r>
      <w:r w:rsidRPr="004F5D2D">
        <w:rPr>
          <w:rFonts w:ascii="Tahoma" w:hAnsi="Tahoma" w:cs="Tahoma"/>
          <w:sz w:val="22"/>
          <w:szCs w:val="22"/>
        </w:rPr>
        <w:t>základě informace zhotovitele vyjádří, zda budou vady odstraněny,</w:t>
      </w:r>
      <w:r w:rsidR="008563D6">
        <w:rPr>
          <w:rFonts w:ascii="Tahoma" w:hAnsi="Tahoma" w:cs="Tahoma"/>
          <w:sz w:val="22"/>
          <w:szCs w:val="22"/>
        </w:rPr>
        <w:t xml:space="preserve"> </w:t>
      </w:r>
      <w:r w:rsidRPr="004F5D2D">
        <w:rPr>
          <w:rFonts w:ascii="Tahoma" w:hAnsi="Tahoma" w:cs="Tahoma"/>
          <w:sz w:val="22"/>
          <w:szCs w:val="22"/>
        </w:rPr>
        <w:t>či na provedení díla dle</w:t>
      </w:r>
      <w:r w:rsidR="008563D6">
        <w:rPr>
          <w:rFonts w:ascii="Tahoma" w:hAnsi="Tahoma" w:cs="Tahoma"/>
          <w:sz w:val="22"/>
          <w:szCs w:val="22"/>
        </w:rPr>
        <w:t> </w:t>
      </w:r>
      <w:r w:rsidRPr="004F5D2D">
        <w:rPr>
          <w:rFonts w:ascii="Tahoma" w:hAnsi="Tahoma" w:cs="Tahoma"/>
          <w:sz w:val="22"/>
          <w:szCs w:val="22"/>
        </w:rPr>
        <w:t>vadné projektové dokumentace trvá. Pokud se objednatel rozhodne vady odstranit a</w:t>
      </w:r>
      <w:r w:rsidR="008563D6">
        <w:rPr>
          <w:rFonts w:ascii="Tahoma" w:hAnsi="Tahoma" w:cs="Tahoma"/>
          <w:sz w:val="22"/>
          <w:szCs w:val="22"/>
        </w:rPr>
        <w:t> </w:t>
      </w:r>
      <w:r w:rsidRPr="004F5D2D">
        <w:rPr>
          <w:rFonts w:ascii="Tahoma" w:hAnsi="Tahoma" w:cs="Tahoma"/>
          <w:sz w:val="22"/>
          <w:szCs w:val="22"/>
        </w:rPr>
        <w:t>jejich odstranění bude trvat déle než týden, dohodnou se zhotovitel a</w:t>
      </w:r>
      <w:r w:rsidR="008563D6">
        <w:rPr>
          <w:rFonts w:ascii="Tahoma" w:hAnsi="Tahoma" w:cs="Tahoma"/>
          <w:sz w:val="22"/>
          <w:szCs w:val="22"/>
        </w:rPr>
        <w:t> </w:t>
      </w:r>
      <w:r w:rsidRPr="004F5D2D">
        <w:rPr>
          <w:rFonts w:ascii="Tahoma" w:hAnsi="Tahoma" w:cs="Tahoma"/>
          <w:sz w:val="22"/>
          <w:szCs w:val="22"/>
        </w:rPr>
        <w:t>objednatel na</w:t>
      </w:r>
      <w:r w:rsidR="008563D6">
        <w:rPr>
          <w:rFonts w:ascii="Tahoma" w:hAnsi="Tahoma" w:cs="Tahoma"/>
          <w:sz w:val="22"/>
          <w:szCs w:val="22"/>
        </w:rPr>
        <w:t> </w:t>
      </w:r>
      <w:r w:rsidRPr="004F5D2D">
        <w:rPr>
          <w:rFonts w:ascii="Tahoma" w:hAnsi="Tahoma" w:cs="Tahoma"/>
          <w:sz w:val="22"/>
          <w:szCs w:val="22"/>
        </w:rPr>
        <w:t>dalším p</w:t>
      </w:r>
      <w:r w:rsidR="008563D6">
        <w:rPr>
          <w:rFonts w:ascii="Tahoma" w:hAnsi="Tahoma" w:cs="Tahoma"/>
          <w:sz w:val="22"/>
          <w:szCs w:val="22"/>
        </w:rPr>
        <w:t>ostupu do doby odstranění vady.</w:t>
      </w:r>
    </w:p>
    <w:p w14:paraId="711D70FA" w14:textId="77777777" w:rsidR="00BB3051" w:rsidRPr="00BB3051" w:rsidRDefault="00BB3051" w:rsidP="00F5380B">
      <w:pPr>
        <w:pStyle w:val="Smlouva-slo0"/>
        <w:numPr>
          <w:ilvl w:val="0"/>
          <w:numId w:val="7"/>
        </w:numPr>
        <w:spacing w:line="240" w:lineRule="auto"/>
        <w:rPr>
          <w:rFonts w:ascii="Tahoma" w:hAnsi="Tahoma" w:cs="Tahoma"/>
          <w:sz w:val="22"/>
          <w:szCs w:val="22"/>
        </w:rPr>
      </w:pPr>
      <w:r w:rsidRPr="00F73FEB">
        <w:rPr>
          <w:rFonts w:ascii="Tahoma" w:hAnsi="Tahoma" w:cs="Tahoma"/>
          <w:sz w:val="22"/>
          <w:szCs w:val="22"/>
        </w:rPr>
        <w:t>Zhotovitel jako od</w:t>
      </w:r>
      <w:r w:rsidR="00D67F19">
        <w:rPr>
          <w:rFonts w:ascii="Tahoma" w:hAnsi="Tahoma" w:cs="Tahoma"/>
          <w:sz w:val="22"/>
          <w:szCs w:val="22"/>
        </w:rPr>
        <w:t>borně způsobilá osoba je povinen</w:t>
      </w:r>
      <w:r w:rsidRPr="00F73FEB">
        <w:rPr>
          <w:rFonts w:ascii="Tahoma" w:hAnsi="Tahoma" w:cs="Tahoma"/>
          <w:sz w:val="22"/>
          <w:szCs w:val="22"/>
        </w:rPr>
        <w:t xml:space="preserve"> zkontrolovat technickou část předané dokumentace </w:t>
      </w:r>
      <w:r w:rsidR="009204E2">
        <w:rPr>
          <w:rFonts w:ascii="Tahoma" w:hAnsi="Tahoma" w:cs="Tahoma"/>
          <w:sz w:val="22"/>
          <w:szCs w:val="22"/>
        </w:rPr>
        <w:t>vč. jejího rozsahu a obsahu dl</w:t>
      </w:r>
      <w:r w:rsidR="001B4AF4">
        <w:rPr>
          <w:rFonts w:ascii="Tahoma" w:hAnsi="Tahoma" w:cs="Tahoma"/>
          <w:sz w:val="22"/>
          <w:szCs w:val="22"/>
        </w:rPr>
        <w:t>e požadavků stavebního zákona a </w:t>
      </w:r>
      <w:r w:rsidR="009204E2">
        <w:rPr>
          <w:rFonts w:ascii="Tahoma" w:hAnsi="Tahoma" w:cs="Tahoma"/>
          <w:sz w:val="22"/>
          <w:szCs w:val="22"/>
        </w:rPr>
        <w:t xml:space="preserve">souvisejících předpisů </w:t>
      </w:r>
      <w:r w:rsidRPr="00F73FEB">
        <w:rPr>
          <w:rFonts w:ascii="Tahoma" w:hAnsi="Tahoma" w:cs="Tahoma"/>
          <w:sz w:val="22"/>
          <w:szCs w:val="22"/>
        </w:rPr>
        <w:t>nejpozději před zahájením prací na příslušné části díla a upozornit objednatele bez zbytečného odkladu na zjištěné zjevné vady a nedostatky. Případný soupis zjištěných vad a nedostatků předané dokumentace včetně návrhů na jejich odstranění a s dopadem na předmět a cenu díla zhotovitel předá bez zbytečného odkladu objednateli.</w:t>
      </w:r>
    </w:p>
    <w:p w14:paraId="030556FA" w14:textId="77777777" w:rsidR="00EA243D" w:rsidRPr="00EA243D" w:rsidRDefault="00EA243D" w:rsidP="00F5380B">
      <w:pPr>
        <w:pStyle w:val="Smlouva-slo0"/>
        <w:numPr>
          <w:ilvl w:val="0"/>
          <w:numId w:val="7"/>
        </w:numPr>
        <w:spacing w:line="240" w:lineRule="auto"/>
        <w:rPr>
          <w:rFonts w:ascii="Tahoma" w:hAnsi="Tahoma" w:cs="Tahoma"/>
          <w:sz w:val="22"/>
          <w:szCs w:val="22"/>
        </w:rPr>
      </w:pPr>
      <w:r w:rsidRPr="004F5D2D">
        <w:rPr>
          <w:rFonts w:ascii="Tahoma" w:hAnsi="Tahoma" w:cs="Tahoma"/>
          <w:sz w:val="22"/>
          <w:szCs w:val="22"/>
        </w:rPr>
        <w:t>Zhotovitel nese odpovědnost původce odpadů, zavazuje se nezpůsobovat únik ropných, toxických či jiných škodlivých látek na stavbě.</w:t>
      </w:r>
    </w:p>
    <w:p w14:paraId="7EE674E1" w14:textId="5F9FA764"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8563D6">
        <w:rPr>
          <w:rFonts w:ascii="Tahoma" w:hAnsi="Tahoma" w:cs="Tahoma"/>
          <w:sz w:val="22"/>
          <w:szCs w:val="22"/>
        </w:rPr>
        <w:t> </w:t>
      </w:r>
      <w:r w:rsidRPr="004F5D2D">
        <w:rPr>
          <w:rFonts w:ascii="Tahoma" w:hAnsi="Tahoma" w:cs="Tahoma"/>
          <w:sz w:val="22"/>
          <w:szCs w:val="22"/>
        </w:rPr>
        <w:t xml:space="preserve">zajištění dostupnosti </w:t>
      </w:r>
      <w:r w:rsidR="002F6337">
        <w:rPr>
          <w:rFonts w:ascii="Tahoma" w:hAnsi="Tahoma" w:cs="Tahoma"/>
          <w:sz w:val="22"/>
          <w:szCs w:val="22"/>
        </w:rPr>
        <w:t>technické</w:t>
      </w:r>
      <w:r w:rsidRPr="004F5D2D">
        <w:rPr>
          <w:rFonts w:ascii="Tahoma" w:hAnsi="Tahoma" w:cs="Tahoma"/>
          <w:sz w:val="22"/>
          <w:szCs w:val="22"/>
        </w:rPr>
        <w:t xml:space="preserve"> dokumentace a</w:t>
      </w:r>
      <w:r w:rsidR="008563D6">
        <w:rPr>
          <w:rFonts w:ascii="Tahoma" w:hAnsi="Tahoma" w:cs="Tahoma"/>
          <w:sz w:val="22"/>
          <w:szCs w:val="22"/>
        </w:rPr>
        <w:t> </w:t>
      </w:r>
      <w:r w:rsidRPr="004F5D2D">
        <w:rPr>
          <w:rFonts w:ascii="Tahoma" w:hAnsi="Tahoma" w:cs="Tahoma"/>
          <w:sz w:val="22"/>
          <w:szCs w:val="22"/>
        </w:rPr>
        <w:t xml:space="preserve">všech dokladů potřebných k provádění </w:t>
      </w:r>
      <w:r w:rsidR="002F6337">
        <w:rPr>
          <w:rFonts w:ascii="Tahoma" w:hAnsi="Tahoma" w:cs="Tahoma"/>
          <w:sz w:val="22"/>
          <w:szCs w:val="22"/>
        </w:rPr>
        <w:t>díla</w:t>
      </w:r>
      <w:r w:rsidRPr="004F5D2D">
        <w:rPr>
          <w:rFonts w:ascii="Tahoma" w:hAnsi="Tahoma" w:cs="Tahoma"/>
          <w:sz w:val="22"/>
          <w:szCs w:val="22"/>
        </w:rPr>
        <w:t xml:space="preserve">. </w:t>
      </w:r>
      <w:r w:rsidR="002E5EEC">
        <w:rPr>
          <w:rFonts w:ascii="Tahoma" w:hAnsi="Tahoma" w:cs="Tahoma"/>
          <w:sz w:val="22"/>
          <w:szCs w:val="22"/>
        </w:rPr>
        <w:t xml:space="preserve">Veškerá </w:t>
      </w:r>
      <w:r w:rsidRPr="004F5D2D">
        <w:rPr>
          <w:rFonts w:ascii="Tahoma" w:hAnsi="Tahoma" w:cs="Tahoma"/>
          <w:sz w:val="22"/>
          <w:szCs w:val="22"/>
        </w:rPr>
        <w:t>dokumentace a</w:t>
      </w:r>
      <w:r w:rsidR="008563D6">
        <w:rPr>
          <w:rFonts w:ascii="Tahoma" w:hAnsi="Tahoma" w:cs="Tahoma"/>
          <w:sz w:val="22"/>
          <w:szCs w:val="22"/>
        </w:rPr>
        <w:t> </w:t>
      </w:r>
      <w:r w:rsidRPr="004F5D2D">
        <w:rPr>
          <w:rFonts w:ascii="Tahoma" w:hAnsi="Tahoma" w:cs="Tahoma"/>
          <w:sz w:val="22"/>
          <w:szCs w:val="22"/>
        </w:rPr>
        <w:t>výše uvedené doklady musí být na</w:t>
      </w:r>
      <w:r w:rsidR="008563D6">
        <w:rPr>
          <w:rFonts w:ascii="Tahoma" w:hAnsi="Tahoma" w:cs="Tahoma"/>
          <w:sz w:val="22"/>
          <w:szCs w:val="22"/>
        </w:rPr>
        <w:t> </w:t>
      </w:r>
      <w:r w:rsidRPr="004F5D2D">
        <w:rPr>
          <w:rFonts w:ascii="Tahoma" w:hAnsi="Tahoma" w:cs="Tahoma"/>
          <w:sz w:val="22"/>
          <w:szCs w:val="22"/>
        </w:rPr>
        <w:t>staveništi přístupné kdykoliv v průběhu práce.</w:t>
      </w:r>
    </w:p>
    <w:p w14:paraId="6A1EE78E" w14:textId="0EB00488"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provedené práce, zařizovací předměty a</w:t>
      </w:r>
      <w:r w:rsidR="008563D6">
        <w:rPr>
          <w:rFonts w:ascii="Tahoma" w:hAnsi="Tahoma" w:cs="Tahoma"/>
          <w:sz w:val="22"/>
          <w:szCs w:val="22"/>
        </w:rPr>
        <w:t> </w:t>
      </w:r>
      <w:r w:rsidRPr="004F5D2D">
        <w:rPr>
          <w:rFonts w:ascii="Tahoma" w:hAnsi="Tahoma" w:cs="Tahoma"/>
          <w:sz w:val="22"/>
          <w:szCs w:val="22"/>
        </w:rPr>
        <w:t>výrobky zabezpečit před</w:t>
      </w:r>
      <w:r w:rsidR="008563D6">
        <w:rPr>
          <w:rFonts w:ascii="Tahoma" w:hAnsi="Tahoma" w:cs="Tahoma"/>
          <w:sz w:val="22"/>
          <w:szCs w:val="22"/>
        </w:rPr>
        <w:t> </w:t>
      </w:r>
      <w:r w:rsidRPr="004F5D2D">
        <w:rPr>
          <w:rFonts w:ascii="Tahoma" w:hAnsi="Tahoma" w:cs="Tahoma"/>
          <w:sz w:val="22"/>
          <w:szCs w:val="22"/>
        </w:rPr>
        <w:t>poškozením a</w:t>
      </w:r>
      <w:r w:rsidR="008563D6">
        <w:rPr>
          <w:rFonts w:ascii="Tahoma" w:hAnsi="Tahoma" w:cs="Tahoma"/>
          <w:sz w:val="22"/>
          <w:szCs w:val="22"/>
        </w:rPr>
        <w:t> </w:t>
      </w:r>
      <w:r w:rsidRPr="004F5D2D">
        <w:rPr>
          <w:rFonts w:ascii="Tahoma" w:hAnsi="Tahoma" w:cs="Tahoma"/>
          <w:sz w:val="22"/>
          <w:szCs w:val="22"/>
        </w:rPr>
        <w:t>krádežemi až do</w:t>
      </w:r>
      <w:r w:rsidR="008563D6">
        <w:rPr>
          <w:rFonts w:ascii="Tahoma" w:hAnsi="Tahoma" w:cs="Tahoma"/>
          <w:sz w:val="22"/>
          <w:szCs w:val="22"/>
        </w:rPr>
        <w:t> předání díla k užívání objednateli, a </w:t>
      </w:r>
      <w:r w:rsidRPr="004F5D2D">
        <w:rPr>
          <w:rFonts w:ascii="Tahoma" w:hAnsi="Tahoma" w:cs="Tahoma"/>
          <w:sz w:val="22"/>
          <w:szCs w:val="22"/>
        </w:rPr>
        <w:t>to na</w:t>
      </w:r>
      <w:r w:rsidR="008563D6">
        <w:rPr>
          <w:rFonts w:ascii="Tahoma" w:hAnsi="Tahoma" w:cs="Tahoma"/>
          <w:sz w:val="22"/>
          <w:szCs w:val="22"/>
        </w:rPr>
        <w:t> </w:t>
      </w:r>
      <w:r w:rsidRPr="004F5D2D">
        <w:rPr>
          <w:rFonts w:ascii="Tahoma" w:hAnsi="Tahoma" w:cs="Tahoma"/>
          <w:sz w:val="22"/>
          <w:szCs w:val="22"/>
        </w:rPr>
        <w:t>vlastní náklady.</w:t>
      </w:r>
    </w:p>
    <w:p w14:paraId="432ADFCC" w14:textId="77777777" w:rsidR="0094494B" w:rsidRPr="00903C3D" w:rsidRDefault="0094494B" w:rsidP="0094494B">
      <w:pPr>
        <w:pStyle w:val="Smlouva-slo0"/>
        <w:numPr>
          <w:ilvl w:val="0"/>
          <w:numId w:val="7"/>
        </w:numPr>
        <w:tabs>
          <w:tab w:val="clear" w:pos="360"/>
        </w:tabs>
        <w:spacing w:line="240" w:lineRule="auto"/>
        <w:ind w:left="357" w:hanging="357"/>
        <w:rPr>
          <w:rFonts w:ascii="Tahoma" w:hAnsi="Tahoma" w:cs="Tahoma"/>
          <w:sz w:val="22"/>
          <w:szCs w:val="22"/>
        </w:rPr>
      </w:pPr>
      <w:r w:rsidRPr="00903C3D">
        <w:rPr>
          <w:rFonts w:ascii="Tahoma" w:hAnsi="Tahoma" w:cs="Tahoma"/>
          <w:sz w:val="22"/>
          <w:szCs w:val="22"/>
        </w:rPr>
        <w:t>Zhotovitel je povinen informovat objednatele o poddodavatelích, kteří se budou podílet na realizaci díla, a to před zahájením plnění části díla tímto poddodavatelem a předat objednateli originály prohlášení poddodavatelů o součinnosti s koordinátorem BOZP, jehož vzor je přílohou č. 2 této smlouvy. Povinnost identifikovat poddodavatele se považuje za splněnou, jsou-li tyto údaje uvedeny ve stavebním deníku.</w:t>
      </w:r>
    </w:p>
    <w:p w14:paraId="3B7D78A0" w14:textId="77777777" w:rsidR="00390778" w:rsidRPr="00903C3D" w:rsidRDefault="00706AAB" w:rsidP="005D16B7">
      <w:pPr>
        <w:pStyle w:val="Smlouva-slo0"/>
        <w:numPr>
          <w:ilvl w:val="0"/>
          <w:numId w:val="7"/>
        </w:numPr>
        <w:tabs>
          <w:tab w:val="clear" w:pos="360"/>
        </w:tabs>
        <w:spacing w:line="240" w:lineRule="auto"/>
        <w:ind w:left="357" w:hanging="357"/>
        <w:rPr>
          <w:rFonts w:ascii="Tahoma" w:hAnsi="Tahoma" w:cs="Tahoma"/>
          <w:sz w:val="22"/>
          <w:szCs w:val="22"/>
        </w:rPr>
      </w:pPr>
      <w:r w:rsidRPr="00903C3D">
        <w:rPr>
          <w:rFonts w:ascii="Tahoma" w:hAnsi="Tahoma" w:cs="Tahoma"/>
          <w:sz w:val="22"/>
          <w:szCs w:val="22"/>
        </w:rPr>
        <w:t>Zhotovitel se zavazuje realizovat dílo prostřednictvím osob, kterými byla</w:t>
      </w:r>
      <w:r w:rsidR="001418FF" w:rsidRPr="00903C3D">
        <w:rPr>
          <w:rFonts w:ascii="Tahoma" w:hAnsi="Tahoma" w:cs="Tahoma"/>
          <w:sz w:val="22"/>
          <w:szCs w:val="22"/>
        </w:rPr>
        <w:t xml:space="preserve"> v rámci zadávacího řízení na výběr zhotovitele stavby</w:t>
      </w:r>
      <w:r w:rsidRPr="00903C3D">
        <w:rPr>
          <w:rFonts w:ascii="Tahoma" w:hAnsi="Tahoma" w:cs="Tahoma"/>
          <w:sz w:val="22"/>
          <w:szCs w:val="22"/>
        </w:rPr>
        <w:t xml:space="preserve"> prokazována kvalifikace</w:t>
      </w:r>
      <w:r w:rsidRPr="00903C3D">
        <w:rPr>
          <w:rFonts w:ascii="Tahoma" w:eastAsia="Calibri" w:hAnsi="Tahoma" w:cs="Tahoma"/>
          <w:sz w:val="22"/>
          <w:szCs w:val="22"/>
          <w:lang w:eastAsia="en-US"/>
        </w:rPr>
        <w:t xml:space="preserve"> </w:t>
      </w:r>
      <w:r w:rsidRPr="00903C3D">
        <w:rPr>
          <w:rFonts w:ascii="Tahoma" w:hAnsi="Tahoma" w:cs="Tahoma"/>
          <w:sz w:val="22"/>
          <w:szCs w:val="22"/>
        </w:rPr>
        <w:t xml:space="preserve">(dále jen „odborná osoba“). Zhotovitel je oprávněn změnit odbornou osobu pouze z vážných důvodů, a to s předchozím písemným souhlasem objednatele (osoby oprávněné jednat ve věcech realizace stavby). </w:t>
      </w:r>
      <w:r w:rsidR="00E33689" w:rsidRPr="00903C3D">
        <w:rPr>
          <w:rFonts w:ascii="Tahoma" w:hAnsi="Tahoma" w:cs="Tahoma"/>
          <w:sz w:val="22"/>
          <w:szCs w:val="22"/>
        </w:rPr>
        <w:t xml:space="preserve"> </w:t>
      </w:r>
      <w:r w:rsidR="00390778" w:rsidRPr="00903C3D">
        <w:rPr>
          <w:rFonts w:ascii="Tahoma" w:hAnsi="Tahoma" w:cs="Tahoma"/>
          <w:sz w:val="22"/>
          <w:szCs w:val="22"/>
        </w:rPr>
        <w:t xml:space="preserve">Žádost o souhlas se změnou odborné osoby bude doložena doklady potřebnými k prokázání požadované kvalifikace a v případě, že odborná osoba je poddodavatelem zhotovitele, také originály prohlášení poddodavatelů o součinnosti </w:t>
      </w:r>
      <w:r w:rsidR="00390778" w:rsidRPr="00903C3D">
        <w:rPr>
          <w:rFonts w:ascii="Tahoma" w:hAnsi="Tahoma" w:cs="Tahoma"/>
          <w:sz w:val="22"/>
          <w:szCs w:val="22"/>
        </w:rPr>
        <w:lastRenderedPageBreak/>
        <w:t>s koordinátorem BOZP, jehož vzor je přílohou č. 2 této smlouvy. Objednatel vydá písemný souhlas se změnou odborné osoby do 14 kalendářních dnů od doručení žádosti a všech potřebných dokladů za podmínky, že nová odborná osoba bude splňovat potřebnou kvalifikaci. Nová odborná osoba musí disponovat minimálně stejnou kvalifikací, jaká byla po této osobě požadována v zadávacích podmínkách veřejné zakázky.</w:t>
      </w:r>
    </w:p>
    <w:p w14:paraId="442AC50F" w14:textId="013A7A96" w:rsidR="004A2DDB" w:rsidRPr="00390778" w:rsidRDefault="004A2DDB" w:rsidP="005D16B7">
      <w:pPr>
        <w:pStyle w:val="Smlouva-slo0"/>
        <w:numPr>
          <w:ilvl w:val="0"/>
          <w:numId w:val="7"/>
        </w:numPr>
        <w:tabs>
          <w:tab w:val="clear" w:pos="360"/>
        </w:tabs>
        <w:spacing w:line="240" w:lineRule="auto"/>
        <w:ind w:left="357" w:hanging="357"/>
        <w:rPr>
          <w:rFonts w:ascii="Tahoma" w:hAnsi="Tahoma" w:cs="Tahoma"/>
          <w:sz w:val="22"/>
          <w:szCs w:val="22"/>
        </w:rPr>
      </w:pPr>
      <w:r w:rsidRPr="00390778">
        <w:rPr>
          <w:rFonts w:ascii="Tahoma" w:hAnsi="Tahoma" w:cs="Tahoma"/>
          <w:sz w:val="22"/>
          <w:szCs w:val="22"/>
        </w:rPr>
        <w:t>Zhotovitel odpovídá za</w:t>
      </w:r>
      <w:r w:rsidR="00387DFA" w:rsidRPr="00390778">
        <w:rPr>
          <w:rFonts w:ascii="Tahoma" w:hAnsi="Tahoma" w:cs="Tahoma"/>
          <w:sz w:val="22"/>
          <w:szCs w:val="22"/>
        </w:rPr>
        <w:t> </w:t>
      </w:r>
      <w:r w:rsidRPr="00390778">
        <w:rPr>
          <w:rFonts w:ascii="Tahoma" w:hAnsi="Tahoma" w:cs="Tahoma"/>
          <w:sz w:val="22"/>
          <w:szCs w:val="22"/>
        </w:rPr>
        <w:t>zajištění odborného vedení stavby a</w:t>
      </w:r>
      <w:r w:rsidR="00387DFA" w:rsidRPr="00390778">
        <w:rPr>
          <w:rFonts w:ascii="Tahoma" w:hAnsi="Tahoma" w:cs="Tahoma"/>
          <w:sz w:val="22"/>
          <w:szCs w:val="22"/>
        </w:rPr>
        <w:t> </w:t>
      </w:r>
      <w:r w:rsidRPr="00390778">
        <w:rPr>
          <w:rFonts w:ascii="Tahoma" w:hAnsi="Tahoma" w:cs="Tahoma"/>
          <w:sz w:val="22"/>
          <w:szCs w:val="22"/>
        </w:rPr>
        <w:t>odborného provádění prací oprávněnými osobami, za</w:t>
      </w:r>
      <w:r w:rsidR="00387DFA" w:rsidRPr="00390778">
        <w:rPr>
          <w:rFonts w:ascii="Tahoma" w:hAnsi="Tahoma" w:cs="Tahoma"/>
          <w:sz w:val="22"/>
          <w:szCs w:val="22"/>
        </w:rPr>
        <w:t> </w:t>
      </w:r>
      <w:r w:rsidRPr="00390778">
        <w:rPr>
          <w:rFonts w:ascii="Tahoma" w:hAnsi="Tahoma" w:cs="Tahoma"/>
          <w:sz w:val="22"/>
          <w:szCs w:val="22"/>
        </w:rPr>
        <w:t>dodržení obecných technických požadavků na</w:t>
      </w:r>
      <w:r w:rsidR="00387DFA" w:rsidRPr="00390778">
        <w:rPr>
          <w:rFonts w:ascii="Tahoma" w:hAnsi="Tahoma" w:cs="Tahoma"/>
          <w:sz w:val="22"/>
          <w:szCs w:val="22"/>
        </w:rPr>
        <w:t> </w:t>
      </w:r>
      <w:r w:rsidRPr="00390778">
        <w:rPr>
          <w:rFonts w:ascii="Tahoma" w:hAnsi="Tahoma" w:cs="Tahoma"/>
          <w:sz w:val="22"/>
          <w:szCs w:val="22"/>
        </w:rPr>
        <w:t>výstavbu a</w:t>
      </w:r>
      <w:r w:rsidR="00387DFA" w:rsidRPr="00390778">
        <w:rPr>
          <w:rFonts w:ascii="Tahoma" w:hAnsi="Tahoma" w:cs="Tahoma"/>
          <w:sz w:val="22"/>
          <w:szCs w:val="22"/>
        </w:rPr>
        <w:t> </w:t>
      </w:r>
      <w:r w:rsidRPr="00390778">
        <w:rPr>
          <w:rFonts w:ascii="Tahoma" w:hAnsi="Tahoma" w:cs="Tahoma"/>
          <w:sz w:val="22"/>
          <w:szCs w:val="22"/>
        </w:rPr>
        <w:t>jiných technických předpisů, za</w:t>
      </w:r>
      <w:r w:rsidR="00387DFA" w:rsidRPr="00390778">
        <w:rPr>
          <w:rFonts w:ascii="Tahoma" w:hAnsi="Tahoma" w:cs="Tahoma"/>
          <w:sz w:val="22"/>
          <w:szCs w:val="22"/>
        </w:rPr>
        <w:t> </w:t>
      </w:r>
      <w:r w:rsidRPr="00390778">
        <w:rPr>
          <w:rFonts w:ascii="Tahoma" w:hAnsi="Tahoma" w:cs="Tahoma"/>
          <w:sz w:val="22"/>
          <w:szCs w:val="22"/>
        </w:rPr>
        <w:t>vypracování další prováděcí dokumentace (technologický postup, plán kontrolní a zkušební činnosti apod.).</w:t>
      </w:r>
    </w:p>
    <w:p w14:paraId="37D6BA19"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realizovat práce vyžadující zvláštní způsobilost nebo povolení podle příslušných předpisů osobami, které tuto podmínku splňují.</w:t>
      </w:r>
    </w:p>
    <w:p w14:paraId="3624AED4" w14:textId="77777777" w:rsidR="00F15E99" w:rsidRPr="00903C3D" w:rsidRDefault="00F15E99" w:rsidP="00F15E99">
      <w:pPr>
        <w:pStyle w:val="Smlouva-slo0"/>
        <w:numPr>
          <w:ilvl w:val="0"/>
          <w:numId w:val="7"/>
        </w:numPr>
        <w:tabs>
          <w:tab w:val="clear" w:pos="360"/>
        </w:tabs>
        <w:spacing w:line="240" w:lineRule="auto"/>
        <w:ind w:left="357" w:hanging="357"/>
        <w:rPr>
          <w:rFonts w:ascii="Tahoma" w:hAnsi="Tahoma" w:cs="Tahoma"/>
          <w:sz w:val="22"/>
          <w:szCs w:val="22"/>
        </w:rPr>
      </w:pPr>
      <w:r w:rsidRPr="00903C3D">
        <w:rPr>
          <w:rFonts w:ascii="Tahoma" w:hAnsi="Tahoma" w:cs="Tahoma"/>
          <w:sz w:val="22"/>
          <w:szCs w:val="22"/>
        </w:rPr>
        <w:t>Zhotovitel</w:t>
      </w:r>
      <w:r w:rsidRPr="00903C3D">
        <w:rPr>
          <w:rFonts w:ascii="Tahoma" w:hAnsi="Tahoma" w:cs="Tahoma"/>
          <w:snapToGrid/>
          <w:sz w:val="22"/>
          <w:szCs w:val="22"/>
        </w:rPr>
        <w:t xml:space="preserve"> je povinen do 7 dnů od nabytí účinnosti této smlouvy objednateli a koordinátorovi BOZP písemně sdělit veškeré údaje, které jsou předmětem oznámení o zahájení prací minimálně v rozsahu „Přílohy č. 4 k nařízení vlády č. 591/2006 Sb., o bližších minimálních požadavcích na bezpečnost a ochranu zdraví při práci na staveništích“.</w:t>
      </w:r>
    </w:p>
    <w:p w14:paraId="6CB22A0F"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Bourací práce (hluk, prach) budou realizovány pouze po</w:t>
      </w:r>
      <w:r w:rsidR="003460A4">
        <w:rPr>
          <w:rFonts w:ascii="Tahoma" w:hAnsi="Tahoma" w:cs="Tahoma"/>
          <w:sz w:val="22"/>
          <w:szCs w:val="22"/>
        </w:rPr>
        <w:t> </w:t>
      </w:r>
      <w:r w:rsidRPr="004F5D2D">
        <w:rPr>
          <w:rFonts w:ascii="Tahoma" w:hAnsi="Tahoma" w:cs="Tahoma"/>
          <w:sz w:val="22"/>
          <w:szCs w:val="22"/>
        </w:rPr>
        <w:t>předchozím oznámení objednateli.</w:t>
      </w:r>
    </w:p>
    <w:p w14:paraId="20949A59" w14:textId="22989B2C" w:rsidR="0094494B" w:rsidRPr="00903C3D" w:rsidRDefault="0094494B" w:rsidP="0094494B">
      <w:pPr>
        <w:pStyle w:val="Smlouva-slo0"/>
        <w:numPr>
          <w:ilvl w:val="0"/>
          <w:numId w:val="7"/>
        </w:numPr>
        <w:spacing w:line="240" w:lineRule="auto"/>
        <w:rPr>
          <w:rFonts w:ascii="Tahoma" w:hAnsi="Tahoma" w:cs="Tahoma"/>
          <w:sz w:val="22"/>
          <w:szCs w:val="22"/>
        </w:rPr>
      </w:pPr>
      <w:r w:rsidRPr="00903C3D">
        <w:rPr>
          <w:rFonts w:ascii="Tahoma" w:hAnsi="Tahoma" w:cs="Tahoma"/>
          <w:sz w:val="22"/>
          <w:szCs w:val="22"/>
        </w:rPr>
        <w:t xml:space="preserve">Zhotovitel je povinen umožnit výkon technického dozoru stavebníka </w:t>
      </w:r>
      <w:r w:rsidRPr="00903C3D">
        <w:rPr>
          <w:rFonts w:ascii="Tahoma" w:hAnsi="Tahoma" w:cs="Tahoma"/>
          <w:snapToGrid/>
          <w:sz w:val="22"/>
          <w:szCs w:val="22"/>
        </w:rPr>
        <w:t>a výkon činnosti koordinátora BOZP</w:t>
      </w:r>
      <w:r w:rsidRPr="00903C3D">
        <w:rPr>
          <w:rFonts w:ascii="Tahoma" w:hAnsi="Tahoma" w:cs="Tahoma"/>
          <w:color w:val="0000FF"/>
          <w:sz w:val="22"/>
          <w:szCs w:val="22"/>
        </w:rPr>
        <w:t xml:space="preserve"> </w:t>
      </w:r>
      <w:r w:rsidRPr="00903C3D">
        <w:rPr>
          <w:rFonts w:ascii="Tahoma" w:hAnsi="Tahoma" w:cs="Tahoma"/>
          <w:sz w:val="22"/>
          <w:szCs w:val="22"/>
        </w:rPr>
        <w:t>a umožnit osobám, které je vykonávají, vstup na stavbu a staveniště</w:t>
      </w:r>
      <w:r w:rsidRPr="00903C3D">
        <w:rPr>
          <w:rFonts w:ascii="Tahoma" w:hAnsi="Tahoma" w:cs="Tahoma"/>
          <w:iCs/>
          <w:sz w:val="22"/>
          <w:szCs w:val="22"/>
        </w:rPr>
        <w:t>.</w:t>
      </w:r>
    </w:p>
    <w:p w14:paraId="6A05B461" w14:textId="77777777" w:rsidR="00EF6117" w:rsidRPr="00EF6117" w:rsidRDefault="00EF6117" w:rsidP="00F5380B">
      <w:pPr>
        <w:pStyle w:val="Smlouva-slo0"/>
        <w:numPr>
          <w:ilvl w:val="0"/>
          <w:numId w:val="7"/>
        </w:numPr>
        <w:spacing w:line="240" w:lineRule="auto"/>
        <w:rPr>
          <w:rFonts w:ascii="Tahoma" w:hAnsi="Tahoma" w:cs="Tahoma"/>
          <w:sz w:val="22"/>
          <w:szCs w:val="22"/>
        </w:rPr>
      </w:pPr>
      <w:r w:rsidRPr="000873A3">
        <w:rPr>
          <w:rFonts w:ascii="Tahoma" w:hAnsi="Tahoma" w:cs="Tahoma"/>
          <w:sz w:val="22"/>
          <w:szCs w:val="22"/>
        </w:rPr>
        <w:t>Zhotovitel ani osoba s</w:t>
      </w:r>
      <w:r>
        <w:rPr>
          <w:rFonts w:ascii="Tahoma" w:hAnsi="Tahoma" w:cs="Tahoma"/>
          <w:sz w:val="22"/>
          <w:szCs w:val="22"/>
        </w:rPr>
        <w:t> </w:t>
      </w:r>
      <w:r w:rsidRPr="000873A3">
        <w:rPr>
          <w:rFonts w:ascii="Tahoma" w:hAnsi="Tahoma" w:cs="Tahoma"/>
          <w:sz w:val="22"/>
          <w:szCs w:val="22"/>
        </w:rPr>
        <w:t>ním propojená nesmí za objednatele vykonávat inženýrsko</w:t>
      </w:r>
      <w:r>
        <w:rPr>
          <w:rFonts w:ascii="Tahoma" w:hAnsi="Tahoma" w:cs="Tahoma"/>
          <w:sz w:val="22"/>
          <w:szCs w:val="22"/>
        </w:rPr>
        <w:noBreakHyphen/>
      </w:r>
      <w:r w:rsidRPr="000873A3">
        <w:rPr>
          <w:rFonts w:ascii="Tahoma" w:hAnsi="Tahoma" w:cs="Tahoma"/>
          <w:sz w:val="22"/>
          <w:szCs w:val="22"/>
        </w:rPr>
        <w:t>investorskou činnost na stavbě (technický dozor stavebníka).</w:t>
      </w:r>
    </w:p>
    <w:p w14:paraId="77E5D2FD" w14:textId="77777777" w:rsidR="00DC078F" w:rsidRPr="00ED0793" w:rsidRDefault="00DC078F" w:rsidP="00ED0793">
      <w:pPr>
        <w:pStyle w:val="Smlouva-slo0"/>
        <w:spacing w:line="240" w:lineRule="auto"/>
        <w:ind w:left="357" w:hanging="357"/>
        <w:rPr>
          <w:rFonts w:ascii="Tahoma" w:hAnsi="Tahoma" w:cs="Tahoma"/>
          <w:bCs/>
          <w:caps/>
          <w:sz w:val="22"/>
          <w:szCs w:val="22"/>
        </w:rPr>
      </w:pPr>
      <w:r w:rsidRPr="00ED0793">
        <w:rPr>
          <w:rFonts w:ascii="Tahoma" w:hAnsi="Tahoma" w:cs="Tahoma"/>
          <w:bCs/>
          <w:caps/>
          <w:sz w:val="22"/>
          <w:szCs w:val="22"/>
        </w:rPr>
        <w:t>Kontrola prováděných prací, organizace kontrolních dnů</w:t>
      </w:r>
    </w:p>
    <w:p w14:paraId="46DC2760" w14:textId="77777777" w:rsidR="001609A0" w:rsidRPr="00AA3365" w:rsidRDefault="008F4914" w:rsidP="00F5380B">
      <w:pPr>
        <w:pStyle w:val="Smlouva-slo0"/>
        <w:numPr>
          <w:ilvl w:val="0"/>
          <w:numId w:val="7"/>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 xml:space="preserve">Kontrola prováděných prací </w:t>
      </w:r>
      <w:r w:rsidR="00550AB0" w:rsidRPr="00AA3365">
        <w:rPr>
          <w:rFonts w:ascii="Tahoma" w:hAnsi="Tahoma" w:cs="Tahoma"/>
          <w:sz w:val="22"/>
          <w:szCs w:val="22"/>
        </w:rPr>
        <w:t>bude</w:t>
      </w:r>
      <w:r w:rsidRPr="00AA3365">
        <w:rPr>
          <w:rFonts w:ascii="Tahoma" w:hAnsi="Tahoma" w:cs="Tahoma"/>
          <w:sz w:val="22"/>
          <w:szCs w:val="22"/>
        </w:rPr>
        <w:t xml:space="preserve"> realizována</w:t>
      </w:r>
      <w:r w:rsidR="001609A0" w:rsidRPr="00AA3365">
        <w:rPr>
          <w:rFonts w:ascii="Tahoma" w:hAnsi="Tahoma" w:cs="Tahoma"/>
          <w:sz w:val="22"/>
          <w:szCs w:val="22"/>
        </w:rPr>
        <w:t>:</w:t>
      </w:r>
    </w:p>
    <w:p w14:paraId="06DF6445" w14:textId="0CD8BD92" w:rsidR="001609A0" w:rsidRPr="00AA3365" w:rsidRDefault="008F4914"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 xml:space="preserve">osobou vykonávající </w:t>
      </w:r>
      <w:r w:rsidR="00550AB0" w:rsidRPr="00AA3365">
        <w:rPr>
          <w:rFonts w:ascii="Tahoma" w:hAnsi="Tahoma" w:cs="Tahoma"/>
          <w:sz w:val="22"/>
          <w:szCs w:val="22"/>
        </w:rPr>
        <w:t>t</w:t>
      </w:r>
      <w:r w:rsidRPr="00AA3365">
        <w:rPr>
          <w:rFonts w:ascii="Tahoma" w:hAnsi="Tahoma" w:cs="Tahoma"/>
          <w:sz w:val="22"/>
          <w:szCs w:val="22"/>
        </w:rPr>
        <w:t>echnický dozor,</w:t>
      </w:r>
    </w:p>
    <w:p w14:paraId="4EB10F96" w14:textId="77777777" w:rsidR="001609A0" w:rsidRPr="00345A88" w:rsidRDefault="001609A0" w:rsidP="00F5380B">
      <w:pPr>
        <w:pStyle w:val="Smlouva-slo0"/>
        <w:numPr>
          <w:ilvl w:val="0"/>
          <w:numId w:val="26"/>
        </w:numPr>
        <w:tabs>
          <w:tab w:val="clear" w:pos="360"/>
          <w:tab w:val="num" w:pos="720"/>
        </w:tabs>
        <w:spacing w:line="240" w:lineRule="auto"/>
        <w:ind w:left="714" w:hanging="357"/>
        <w:rPr>
          <w:rFonts w:ascii="Tahoma" w:hAnsi="Tahoma" w:cs="Tahoma"/>
          <w:snapToGrid/>
          <w:sz w:val="22"/>
          <w:szCs w:val="22"/>
        </w:rPr>
      </w:pPr>
      <w:r w:rsidRPr="00345A88">
        <w:rPr>
          <w:rFonts w:ascii="Tahoma" w:hAnsi="Tahoma" w:cs="Tahoma"/>
          <w:snapToGrid/>
          <w:sz w:val="22"/>
          <w:szCs w:val="22"/>
        </w:rPr>
        <w:t>koordinátorem BOZP,</w:t>
      </w:r>
    </w:p>
    <w:p w14:paraId="79AFD0D8" w14:textId="77777777" w:rsidR="00592867" w:rsidRPr="00AA3365" w:rsidRDefault="00710BB1"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orgány státní správy oprávněnými ke kontrole na základě zvláštních předpisů,</w:t>
      </w:r>
    </w:p>
    <w:p w14:paraId="68EBE920" w14:textId="77777777" w:rsidR="00F44B09" w:rsidRPr="00AA3365" w:rsidRDefault="00F44B09" w:rsidP="00F44B09">
      <w:pPr>
        <w:pStyle w:val="Smlouva-slo0"/>
        <w:spacing w:line="240" w:lineRule="auto"/>
        <w:ind w:left="360"/>
        <w:rPr>
          <w:rFonts w:ascii="Tahoma" w:hAnsi="Tahoma" w:cs="Tahoma"/>
          <w:sz w:val="22"/>
          <w:szCs w:val="22"/>
        </w:rPr>
      </w:pPr>
      <w:r>
        <w:rPr>
          <w:rFonts w:ascii="Tahoma" w:hAnsi="Tahoma" w:cs="Tahoma"/>
          <w:sz w:val="22"/>
          <w:szCs w:val="22"/>
        </w:rPr>
        <w:t>Dále může provádět kontrolu objednatel a jím pověřené osoby.</w:t>
      </w:r>
    </w:p>
    <w:p w14:paraId="3D5B57CD" w14:textId="77777777" w:rsidR="00002298" w:rsidRDefault="00002298" w:rsidP="00592867">
      <w:pPr>
        <w:pStyle w:val="Smlouva-slo0"/>
        <w:spacing w:line="240" w:lineRule="auto"/>
        <w:ind w:firstLine="357"/>
        <w:rPr>
          <w:rFonts w:ascii="Tahoma" w:hAnsi="Tahoma" w:cs="Tahoma"/>
          <w:sz w:val="22"/>
          <w:szCs w:val="22"/>
        </w:rPr>
      </w:pPr>
      <w:r w:rsidRPr="00AA3365">
        <w:rPr>
          <w:rFonts w:ascii="Tahoma" w:hAnsi="Tahoma" w:cs="Tahoma"/>
          <w:sz w:val="22"/>
          <w:szCs w:val="22"/>
        </w:rPr>
        <w:t>Zhotovitel je povinen umožnit uvedeným osobám provedení kontroly realizovaných prací.</w:t>
      </w:r>
    </w:p>
    <w:p w14:paraId="744431E1" w14:textId="77777777" w:rsidR="00962017" w:rsidRPr="0053787D" w:rsidRDefault="00962017" w:rsidP="00F5380B">
      <w:pPr>
        <w:widowControl w:val="0"/>
        <w:numPr>
          <w:ilvl w:val="0"/>
          <w:numId w:val="7"/>
        </w:numPr>
        <w:spacing w:before="60"/>
        <w:jc w:val="both"/>
        <w:rPr>
          <w:rFonts w:ascii="Tahoma" w:hAnsi="Tahoma" w:cs="Tahoma"/>
          <w:snapToGrid w:val="0"/>
          <w:sz w:val="22"/>
          <w:szCs w:val="22"/>
        </w:rPr>
      </w:pPr>
      <w:r w:rsidRPr="00962017">
        <w:rPr>
          <w:rFonts w:ascii="Tahoma" w:hAnsi="Tahoma" w:cs="Tahoma"/>
          <w:snapToGrid w:val="0"/>
          <w:sz w:val="22"/>
          <w:szCs w:val="22"/>
        </w:rPr>
        <w:t xml:space="preserve">Osoba vykonávající technický dozor stavebníka </w:t>
      </w:r>
      <w:r w:rsidRPr="0053787D">
        <w:rPr>
          <w:rFonts w:ascii="Tahoma" w:hAnsi="Tahoma" w:cs="Tahoma"/>
          <w:sz w:val="22"/>
          <w:szCs w:val="22"/>
        </w:rPr>
        <w:t xml:space="preserve">a funkci koordinátora BOZP </w:t>
      </w:r>
      <w:r w:rsidRPr="0053787D">
        <w:rPr>
          <w:rFonts w:ascii="Tahoma" w:hAnsi="Tahoma" w:cs="Tahoma"/>
          <w:snapToGrid w:val="0"/>
          <w:sz w:val="22"/>
          <w:szCs w:val="22"/>
        </w:rPr>
        <w:t xml:space="preserve">je kromě kontroly provádění díla oprávněna i ke kontrole dokumentace k realizaci stavby vypracované zhotovitelem, kontrole stavebního deníku, kontrole rozpočtů a faktur, kontrole hospodaření s odpady </w:t>
      </w:r>
      <w:r w:rsidRPr="0053787D">
        <w:rPr>
          <w:rFonts w:ascii="Tahoma" w:hAnsi="Tahoma" w:cs="Tahoma"/>
          <w:sz w:val="22"/>
          <w:szCs w:val="22"/>
        </w:rPr>
        <w:t xml:space="preserve">a rovněž ke kontrole bezpečnosti a ochrany zdraví při práci na staveništi </w:t>
      </w:r>
      <w:r w:rsidRPr="0053787D">
        <w:rPr>
          <w:rFonts w:ascii="Tahoma" w:hAnsi="Tahoma" w:cs="Tahoma"/>
          <w:snapToGrid w:val="0"/>
          <w:sz w:val="22"/>
          <w:szCs w:val="22"/>
        </w:rPr>
        <w:t xml:space="preserve">a k dalším úkonům vyplývajícím z příslušné smlouvy na zajištění výkonu inženýrské a investorské činnosti </w:t>
      </w:r>
      <w:r w:rsidRPr="0053787D">
        <w:rPr>
          <w:rFonts w:ascii="Tahoma" w:hAnsi="Tahoma" w:cs="Tahoma"/>
          <w:sz w:val="22"/>
          <w:szCs w:val="22"/>
        </w:rPr>
        <w:t>a výkonu koordinace bezpečnosti a ochrany zdraví při práci na staveništi</w:t>
      </w:r>
      <w:r w:rsidRPr="0053787D">
        <w:rPr>
          <w:rFonts w:ascii="Tahoma" w:hAnsi="Tahoma" w:cs="Tahoma"/>
          <w:snapToGrid w:val="0"/>
          <w:sz w:val="22"/>
          <w:szCs w:val="22"/>
        </w:rPr>
        <w:t xml:space="preserve"> při realizaci stavby.</w:t>
      </w:r>
    </w:p>
    <w:p w14:paraId="773A7FD8" w14:textId="77777777" w:rsidR="00936568" w:rsidRPr="004F5D2D" w:rsidRDefault="00A00511" w:rsidP="00F5380B">
      <w:pPr>
        <w:pStyle w:val="Smlouva-slo0"/>
        <w:numPr>
          <w:ilvl w:val="0"/>
          <w:numId w:val="7"/>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Kontrola prováděných prací bude realizována zejména v rámci kontrolních dnů</w:t>
      </w:r>
      <w:r w:rsidR="00936568" w:rsidRPr="004F5D2D">
        <w:rPr>
          <w:rFonts w:ascii="Tahoma" w:hAnsi="Tahoma" w:cs="Tahoma"/>
          <w:sz w:val="22"/>
          <w:szCs w:val="22"/>
        </w:rPr>
        <w:t>, s tím, že:</w:t>
      </w:r>
    </w:p>
    <w:p w14:paraId="1A476C18" w14:textId="77777777" w:rsidR="00936568" w:rsidRPr="004F5D2D" w:rsidRDefault="00936568"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w:t>
      </w:r>
      <w:r w:rsidR="0041696F" w:rsidRPr="004F5D2D">
        <w:rPr>
          <w:rFonts w:ascii="Tahoma" w:hAnsi="Tahoma" w:cs="Tahoma"/>
          <w:sz w:val="22"/>
          <w:szCs w:val="22"/>
        </w:rPr>
        <w:t xml:space="preserve">ontrolní dny </w:t>
      </w:r>
      <w:r w:rsidR="00D327A7" w:rsidRPr="004F5D2D">
        <w:rPr>
          <w:rFonts w:ascii="Tahoma" w:hAnsi="Tahoma" w:cs="Tahoma"/>
          <w:sz w:val="22"/>
          <w:szCs w:val="22"/>
        </w:rPr>
        <w:t xml:space="preserve">se </w:t>
      </w:r>
      <w:r w:rsidR="0041696F" w:rsidRPr="004F5D2D">
        <w:rPr>
          <w:rFonts w:ascii="Tahoma" w:hAnsi="Tahoma" w:cs="Tahoma"/>
          <w:sz w:val="22"/>
          <w:szCs w:val="22"/>
        </w:rPr>
        <w:t>budou</w:t>
      </w:r>
      <w:r w:rsidR="00D327A7" w:rsidRPr="004F5D2D">
        <w:rPr>
          <w:rFonts w:ascii="Tahoma" w:hAnsi="Tahoma" w:cs="Tahoma"/>
          <w:sz w:val="22"/>
          <w:szCs w:val="22"/>
        </w:rPr>
        <w:t xml:space="preserve"> konat dle p</w:t>
      </w:r>
      <w:r w:rsidRPr="004F5D2D">
        <w:rPr>
          <w:rFonts w:ascii="Tahoma" w:hAnsi="Tahoma" w:cs="Tahoma"/>
          <w:sz w:val="22"/>
          <w:szCs w:val="22"/>
        </w:rPr>
        <w:t>otřeby, zpravidla jednou týdně,</w:t>
      </w:r>
    </w:p>
    <w:p w14:paraId="410A9A7A" w14:textId="77777777" w:rsidR="00A00511" w:rsidRPr="004F5D2D" w:rsidRDefault="00EE41D1"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termíny konání kontrolních dnů budou stanoveny v zápisu </w:t>
      </w:r>
      <w:r w:rsidR="002C0CFB">
        <w:rPr>
          <w:rFonts w:ascii="Tahoma" w:hAnsi="Tahoma" w:cs="Tahoma"/>
          <w:sz w:val="22"/>
          <w:szCs w:val="22"/>
        </w:rPr>
        <w:t>o </w:t>
      </w:r>
      <w:r w:rsidR="00BD4127" w:rsidRPr="004F5D2D">
        <w:rPr>
          <w:rFonts w:ascii="Tahoma" w:hAnsi="Tahoma" w:cs="Tahoma"/>
          <w:sz w:val="22"/>
          <w:szCs w:val="22"/>
        </w:rPr>
        <w:t>předání staveniště; v případě potřeby budou kontrolní dny konány také mimo předem stanovený termín, a</w:t>
      </w:r>
      <w:r w:rsidR="002C0CFB">
        <w:rPr>
          <w:rFonts w:ascii="Tahoma" w:hAnsi="Tahoma" w:cs="Tahoma"/>
          <w:sz w:val="22"/>
          <w:szCs w:val="22"/>
        </w:rPr>
        <w:t> </w:t>
      </w:r>
      <w:r w:rsidR="00BD4127" w:rsidRPr="004F5D2D">
        <w:rPr>
          <w:rFonts w:ascii="Tahoma" w:hAnsi="Tahoma" w:cs="Tahoma"/>
          <w:sz w:val="22"/>
          <w:szCs w:val="22"/>
        </w:rPr>
        <w:t xml:space="preserve">to </w:t>
      </w:r>
      <w:r w:rsidR="00AE21F2" w:rsidRPr="004F5D2D">
        <w:rPr>
          <w:rFonts w:ascii="Tahoma" w:hAnsi="Tahoma" w:cs="Tahoma"/>
          <w:sz w:val="22"/>
          <w:szCs w:val="22"/>
        </w:rPr>
        <w:t>buď na</w:t>
      </w:r>
      <w:r w:rsidR="002C0CFB">
        <w:rPr>
          <w:rFonts w:ascii="Tahoma" w:hAnsi="Tahoma" w:cs="Tahoma"/>
          <w:sz w:val="22"/>
          <w:szCs w:val="22"/>
        </w:rPr>
        <w:t> </w:t>
      </w:r>
      <w:r w:rsidR="00AE21F2" w:rsidRPr="004F5D2D">
        <w:rPr>
          <w:rFonts w:ascii="Tahoma" w:hAnsi="Tahoma" w:cs="Tahoma"/>
          <w:sz w:val="22"/>
          <w:szCs w:val="22"/>
        </w:rPr>
        <w:t>základě dohody stran uvedené v zápisu z kontrolního dne</w:t>
      </w:r>
      <w:r w:rsidR="002C0CFB">
        <w:rPr>
          <w:rFonts w:ascii="Tahoma" w:hAnsi="Tahoma" w:cs="Tahoma"/>
          <w:sz w:val="22"/>
          <w:szCs w:val="22"/>
        </w:rPr>
        <w:t>,</w:t>
      </w:r>
      <w:r w:rsidR="00AE21F2" w:rsidRPr="004F5D2D">
        <w:rPr>
          <w:rFonts w:ascii="Tahoma" w:hAnsi="Tahoma" w:cs="Tahoma"/>
          <w:sz w:val="22"/>
          <w:szCs w:val="22"/>
        </w:rPr>
        <w:t xml:space="preserve"> nebo </w:t>
      </w:r>
      <w:r w:rsidR="00BD4127" w:rsidRPr="004F5D2D">
        <w:rPr>
          <w:rFonts w:ascii="Tahoma" w:hAnsi="Tahoma" w:cs="Tahoma"/>
          <w:sz w:val="22"/>
          <w:szCs w:val="22"/>
        </w:rPr>
        <w:t>na</w:t>
      </w:r>
      <w:r w:rsidR="002C0CFB">
        <w:rPr>
          <w:rFonts w:ascii="Tahoma" w:hAnsi="Tahoma" w:cs="Tahoma"/>
          <w:sz w:val="22"/>
          <w:szCs w:val="22"/>
        </w:rPr>
        <w:t> </w:t>
      </w:r>
      <w:r w:rsidR="00BD4127" w:rsidRPr="004F5D2D">
        <w:rPr>
          <w:rFonts w:ascii="Tahoma" w:hAnsi="Tahoma" w:cs="Tahoma"/>
          <w:sz w:val="22"/>
          <w:szCs w:val="22"/>
        </w:rPr>
        <w:t>základě výzvy osoby vykonávající technický dozor stavebníka</w:t>
      </w:r>
      <w:r w:rsidR="00143CF6" w:rsidRPr="004F5D2D">
        <w:rPr>
          <w:rFonts w:ascii="Tahoma" w:hAnsi="Tahoma" w:cs="Tahoma"/>
          <w:sz w:val="22"/>
          <w:szCs w:val="22"/>
        </w:rPr>
        <w:t>,</w:t>
      </w:r>
    </w:p>
    <w:p w14:paraId="4ED51848" w14:textId="77777777" w:rsidR="00CD6F5E" w:rsidRPr="004F5D2D" w:rsidRDefault="00CD6F5E"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kontrolní dny budou řízeny osobou vykonávající technický dozor stavebníka,</w:t>
      </w:r>
    </w:p>
    <w:p w14:paraId="60115374" w14:textId="77777777" w:rsidR="00143CF6" w:rsidRPr="004F5D2D" w:rsidRDefault="00143CF6"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z kontrolních dnů budou </w:t>
      </w:r>
      <w:r w:rsidR="0087725D" w:rsidRPr="004F5D2D">
        <w:rPr>
          <w:rFonts w:ascii="Tahoma" w:hAnsi="Tahoma" w:cs="Tahoma"/>
          <w:sz w:val="22"/>
          <w:szCs w:val="22"/>
        </w:rPr>
        <w:t xml:space="preserve">osobou vykonávající technický dozor stavebníka </w:t>
      </w:r>
      <w:r w:rsidRPr="004F5D2D">
        <w:rPr>
          <w:rFonts w:ascii="Tahoma" w:hAnsi="Tahoma" w:cs="Tahoma"/>
          <w:sz w:val="22"/>
          <w:szCs w:val="22"/>
        </w:rPr>
        <w:t>pořizovány zápisy</w:t>
      </w:r>
      <w:r w:rsidR="0087725D" w:rsidRPr="004F5D2D">
        <w:rPr>
          <w:rFonts w:ascii="Tahoma" w:hAnsi="Tahoma" w:cs="Tahoma"/>
          <w:sz w:val="22"/>
          <w:szCs w:val="22"/>
        </w:rPr>
        <w:t>, které budou zhotoviteli zasílány v elektronické podobě.</w:t>
      </w:r>
    </w:p>
    <w:p w14:paraId="13BB660E" w14:textId="77777777" w:rsidR="00DC078F" w:rsidRPr="004F5D2D" w:rsidRDefault="00DC078F"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lastRenderedPageBreak/>
        <w:t>Zhotovitel vyzve osobu vykonávající technický dozor stavebníka prokazatelnou formou nejméně 3</w:t>
      </w:r>
      <w:r w:rsidR="00D67E87">
        <w:rPr>
          <w:rFonts w:ascii="Tahoma" w:hAnsi="Tahoma" w:cs="Tahoma"/>
          <w:sz w:val="22"/>
          <w:szCs w:val="22"/>
        </w:rPr>
        <w:t> pracovní dny předem k </w:t>
      </w:r>
      <w:r w:rsidRPr="004F5D2D">
        <w:rPr>
          <w:rFonts w:ascii="Tahoma" w:hAnsi="Tahoma" w:cs="Tahoma"/>
          <w:sz w:val="22"/>
          <w:szCs w:val="22"/>
        </w:rPr>
        <w:t>prověření kvality prací, jež budou dalším postupem při</w:t>
      </w:r>
      <w:r w:rsidR="00D67E87">
        <w:rPr>
          <w:rFonts w:ascii="Tahoma" w:hAnsi="Tahoma" w:cs="Tahoma"/>
          <w:sz w:val="22"/>
          <w:szCs w:val="22"/>
        </w:rPr>
        <w:t> </w:t>
      </w:r>
      <w:r w:rsidRPr="004F5D2D">
        <w:rPr>
          <w:rFonts w:ascii="Tahoma" w:hAnsi="Tahoma" w:cs="Tahoma"/>
          <w:sz w:val="22"/>
          <w:szCs w:val="22"/>
        </w:rPr>
        <w:t>zhotovování díla zakryty.</w:t>
      </w:r>
    </w:p>
    <w:p w14:paraId="1746E38E" w14:textId="77777777" w:rsidR="00DC078F" w:rsidRPr="004F5D2D" w:rsidRDefault="00D67E87" w:rsidP="00D67E87">
      <w:pPr>
        <w:pStyle w:val="Smlouva-slo0"/>
        <w:spacing w:before="60" w:line="240" w:lineRule="auto"/>
        <w:ind w:left="357"/>
        <w:rPr>
          <w:rFonts w:ascii="Tahoma" w:hAnsi="Tahoma" w:cs="Tahoma"/>
          <w:sz w:val="22"/>
          <w:szCs w:val="22"/>
        </w:rPr>
      </w:pPr>
      <w:r>
        <w:rPr>
          <w:rFonts w:ascii="Tahoma" w:hAnsi="Tahoma" w:cs="Tahoma"/>
          <w:sz w:val="22"/>
          <w:szCs w:val="22"/>
        </w:rPr>
        <w:t>V případě, že se na </w:t>
      </w:r>
      <w:r w:rsidR="00DC078F" w:rsidRPr="004F5D2D">
        <w:rPr>
          <w:rFonts w:ascii="Tahoma" w:hAnsi="Tahoma" w:cs="Tahoma"/>
          <w:sz w:val="22"/>
          <w:szCs w:val="22"/>
        </w:rPr>
        <w:t>tuto výzvu osoba vykonávající technický dozor stavebníka bez vážných důvodů nedostaví, může zhotovitel pokračovat v</w:t>
      </w:r>
      <w:r>
        <w:rPr>
          <w:rFonts w:ascii="Tahoma" w:hAnsi="Tahoma" w:cs="Tahoma"/>
          <w:sz w:val="22"/>
          <w:szCs w:val="22"/>
        </w:rPr>
        <w:t> </w:t>
      </w:r>
      <w:r w:rsidR="00DC078F" w:rsidRPr="004F5D2D">
        <w:rPr>
          <w:rFonts w:ascii="Tahoma" w:hAnsi="Tahoma" w:cs="Tahoma"/>
          <w:sz w:val="22"/>
          <w:szCs w:val="22"/>
        </w:rPr>
        <w:t>provádění díla po předchozím písemném upozornění objednatele a</w:t>
      </w:r>
      <w:r>
        <w:rPr>
          <w:rFonts w:ascii="Tahoma" w:hAnsi="Tahoma" w:cs="Tahoma"/>
          <w:sz w:val="22"/>
          <w:szCs w:val="22"/>
        </w:rPr>
        <w:t> předmětné práce zakrýt. Bude</w:t>
      </w:r>
      <w:r>
        <w:rPr>
          <w:rFonts w:ascii="Tahoma" w:hAnsi="Tahoma" w:cs="Tahoma"/>
          <w:sz w:val="22"/>
          <w:szCs w:val="22"/>
        </w:rPr>
        <w:noBreakHyphen/>
      </w:r>
      <w:r w:rsidR="00DC078F" w:rsidRPr="004F5D2D">
        <w:rPr>
          <w:rFonts w:ascii="Tahoma" w:hAnsi="Tahoma" w:cs="Tahoma"/>
          <w:sz w:val="22"/>
          <w:szCs w:val="22"/>
        </w:rPr>
        <w:t>li v tomto případě objednatel dodatečně požadovat jejich odkrytí, je zhotovitel povinen toto odkrytí provést na</w:t>
      </w:r>
      <w:r>
        <w:rPr>
          <w:rFonts w:ascii="Tahoma" w:hAnsi="Tahoma" w:cs="Tahoma"/>
          <w:sz w:val="22"/>
          <w:szCs w:val="22"/>
        </w:rPr>
        <w:t> </w:t>
      </w:r>
      <w:r w:rsidR="00DC078F" w:rsidRPr="004F5D2D">
        <w:rPr>
          <w:rFonts w:ascii="Tahoma" w:hAnsi="Tahoma" w:cs="Tahoma"/>
          <w:sz w:val="22"/>
          <w:szCs w:val="22"/>
        </w:rPr>
        <w:t>náklady objednatele. Pokud se však zjistí, že práce nebyly řádně provedeny, nese veškeré náklady spojené s odkrytím prací, opravou chybného stavu a</w:t>
      </w:r>
      <w:r>
        <w:rPr>
          <w:rFonts w:ascii="Tahoma" w:hAnsi="Tahoma" w:cs="Tahoma"/>
          <w:sz w:val="22"/>
          <w:szCs w:val="22"/>
        </w:rPr>
        <w:t> </w:t>
      </w:r>
      <w:r w:rsidR="00DC078F" w:rsidRPr="004F5D2D">
        <w:rPr>
          <w:rFonts w:ascii="Tahoma" w:hAnsi="Tahoma" w:cs="Tahoma"/>
          <w:sz w:val="22"/>
          <w:szCs w:val="22"/>
        </w:rPr>
        <w:t>následným zakrytím zhotovitel.</w:t>
      </w:r>
    </w:p>
    <w:p w14:paraId="15948878" w14:textId="77777777" w:rsidR="00DC078F" w:rsidRPr="004F5D2D" w:rsidRDefault="00DC078F" w:rsidP="00D67E87">
      <w:pPr>
        <w:pStyle w:val="Smlouva-slo0"/>
        <w:spacing w:before="60" w:line="240" w:lineRule="auto"/>
        <w:ind w:left="357"/>
        <w:rPr>
          <w:rFonts w:ascii="Tahoma" w:hAnsi="Tahoma" w:cs="Tahoma"/>
          <w:sz w:val="22"/>
          <w:szCs w:val="22"/>
        </w:rPr>
      </w:pPr>
      <w:r w:rsidRPr="004F5D2D">
        <w:rPr>
          <w:rFonts w:ascii="Tahoma" w:hAnsi="Tahoma" w:cs="Tahoma"/>
          <w:sz w:val="22"/>
          <w:szCs w:val="22"/>
        </w:rPr>
        <w:t>Pokud zhotovitel osobu vykonávající technický dozor stavebníka prokazatelnou formou k převzetí prací před</w:t>
      </w:r>
      <w:r w:rsidR="00D67E87">
        <w:rPr>
          <w:rFonts w:ascii="Tahoma" w:hAnsi="Tahoma" w:cs="Tahoma"/>
          <w:sz w:val="22"/>
          <w:szCs w:val="22"/>
        </w:rPr>
        <w:t> </w:t>
      </w:r>
      <w:r w:rsidRPr="004F5D2D">
        <w:rPr>
          <w:rFonts w:ascii="Tahoma" w:hAnsi="Tahoma" w:cs="Tahoma"/>
          <w:sz w:val="22"/>
          <w:szCs w:val="22"/>
        </w:rPr>
        <w:t>jejich zakrytím nevyzve, případně osoba vykonávající technický dozo</w:t>
      </w:r>
      <w:r w:rsidR="00D67E87">
        <w:rPr>
          <w:rFonts w:ascii="Tahoma" w:hAnsi="Tahoma" w:cs="Tahoma"/>
          <w:sz w:val="22"/>
          <w:szCs w:val="22"/>
        </w:rPr>
        <w:t>r stavebníka práce nepřevezme a </w:t>
      </w:r>
      <w:r w:rsidRPr="004F5D2D">
        <w:rPr>
          <w:rFonts w:ascii="Tahoma" w:hAnsi="Tahoma" w:cs="Tahoma"/>
          <w:sz w:val="22"/>
          <w:szCs w:val="22"/>
        </w:rPr>
        <w:t>nedá písemný souhlas k jejich zakrytí zápisem do</w:t>
      </w:r>
      <w:r w:rsidR="00D67E87">
        <w:rPr>
          <w:rFonts w:ascii="Tahoma" w:hAnsi="Tahoma" w:cs="Tahoma"/>
          <w:sz w:val="22"/>
          <w:szCs w:val="22"/>
        </w:rPr>
        <w:t> </w:t>
      </w:r>
      <w:r w:rsidRPr="004F5D2D">
        <w:rPr>
          <w:rFonts w:ascii="Tahoma" w:hAnsi="Tahoma" w:cs="Tahoma"/>
          <w:sz w:val="22"/>
          <w:szCs w:val="22"/>
        </w:rPr>
        <w:t>stavebního deníku, je zhotovitel povinen na</w:t>
      </w:r>
      <w:r w:rsidR="00D67E87">
        <w:rPr>
          <w:rFonts w:ascii="Tahoma" w:hAnsi="Tahoma" w:cs="Tahoma"/>
          <w:sz w:val="22"/>
          <w:szCs w:val="22"/>
        </w:rPr>
        <w:t> </w:t>
      </w:r>
      <w:r w:rsidRPr="004F5D2D">
        <w:rPr>
          <w:rFonts w:ascii="Tahoma" w:hAnsi="Tahoma" w:cs="Tahoma"/>
          <w:sz w:val="22"/>
          <w:szCs w:val="22"/>
        </w:rPr>
        <w:t>výzvu objednatele případné již zakryté práce odkrýt. V tomto případě nese veškeré náklady spojené s odkrytím, opravou chybného stavu a</w:t>
      </w:r>
      <w:r w:rsidR="00D67E87">
        <w:rPr>
          <w:rFonts w:ascii="Tahoma" w:hAnsi="Tahoma" w:cs="Tahoma"/>
          <w:sz w:val="22"/>
          <w:szCs w:val="22"/>
        </w:rPr>
        <w:t> následným zakrytím zhotovitel.</w:t>
      </w:r>
    </w:p>
    <w:p w14:paraId="15C598BF" w14:textId="77777777" w:rsidR="00821A35" w:rsidRPr="000527FA" w:rsidRDefault="00821A35" w:rsidP="00F5380B">
      <w:pPr>
        <w:pStyle w:val="Smlouva-slo0"/>
        <w:numPr>
          <w:ilvl w:val="0"/>
          <w:numId w:val="7"/>
        </w:numPr>
        <w:spacing w:line="240" w:lineRule="auto"/>
        <w:rPr>
          <w:rFonts w:ascii="Tahoma" w:hAnsi="Tahoma" w:cs="Tahoma"/>
          <w:snapToGrid/>
          <w:sz w:val="22"/>
          <w:szCs w:val="22"/>
        </w:rPr>
      </w:pPr>
      <w:r w:rsidRPr="000527FA">
        <w:rPr>
          <w:rFonts w:ascii="Tahoma" w:hAnsi="Tahoma" w:cs="Tahoma"/>
          <w:snapToGrid/>
          <w:sz w:val="22"/>
          <w:szCs w:val="22"/>
        </w:rPr>
        <w:t>V souladu se zákonem č. 309/2006 Sb., kterým se upravují další požadavky bezpečnosti a ochrany zdraví při práci v pracovněprávních vztazích a o zajištění bezpečnosti a ochrany zdraví při činnosti nebo poskytování služeb mimo pracovněprávní vztahy, ve znění pozdějších předpisů, (dále jen „zákon č. 309/2006 Sb.“), se zhotovitel zavazuje k součinnosti s koordinátorem BOZP.</w:t>
      </w:r>
    </w:p>
    <w:p w14:paraId="5881A28A" w14:textId="77777777" w:rsidR="00821A35" w:rsidRPr="000527FA" w:rsidRDefault="00821A35" w:rsidP="00821A35">
      <w:pPr>
        <w:pStyle w:val="Smlouva-slo0"/>
        <w:spacing w:before="60" w:line="240" w:lineRule="auto"/>
        <w:ind w:left="357"/>
        <w:rPr>
          <w:rFonts w:ascii="Tahoma" w:hAnsi="Tahoma" w:cs="Tahoma"/>
          <w:snapToGrid/>
          <w:sz w:val="22"/>
          <w:szCs w:val="22"/>
        </w:rPr>
      </w:pPr>
      <w:r w:rsidRPr="000527FA">
        <w:rPr>
          <w:rFonts w:ascii="Tahoma" w:hAnsi="Tahoma" w:cs="Tahoma"/>
          <w:snapToGrid/>
          <w:sz w:val="22"/>
          <w:szCs w:val="22"/>
        </w:rPr>
        <w:t>Zhotovitel je povinen zavázat k součinnosti s koordinátorem BOZP všechny své poddodavatele a osoby, které budou provádět činnosti na staveništi.</w:t>
      </w:r>
    </w:p>
    <w:p w14:paraId="00456918" w14:textId="77777777" w:rsidR="00821A35" w:rsidRPr="000527FA" w:rsidRDefault="00821A35" w:rsidP="00821A35">
      <w:pPr>
        <w:pStyle w:val="Smlouva-slo0"/>
        <w:spacing w:before="60" w:line="240" w:lineRule="auto"/>
        <w:ind w:left="357"/>
        <w:rPr>
          <w:rFonts w:ascii="Tahoma" w:hAnsi="Tahoma" w:cs="Tahoma"/>
          <w:snapToGrid/>
          <w:sz w:val="22"/>
          <w:szCs w:val="22"/>
        </w:rPr>
      </w:pPr>
      <w:r w:rsidRPr="000527FA">
        <w:rPr>
          <w:rFonts w:ascii="Tahoma" w:hAnsi="Tahoma" w:cs="Tahoma"/>
          <w:snapToGrid/>
          <w:sz w:val="22"/>
          <w:szCs w:val="22"/>
        </w:rPr>
        <w:t>Zhotovitel se zavazuje plnit veškeré povinnosti, které mu ukládá zákon č. 309/2006 Sb., zejména povinnost dodržování plánu bezpečnosti a ochrany zdraví při práci (dále též „BOZP“) na staveništi, povinnost jeho aktualizace, povinnost účasti na kontrolních dnech BOZP a dodržování pokynů koordinátora BOZP na staveništi.</w:t>
      </w:r>
    </w:p>
    <w:p w14:paraId="01DD72D9" w14:textId="77777777" w:rsidR="00821A35" w:rsidRPr="0073102B" w:rsidRDefault="00821A35" w:rsidP="00F5380B">
      <w:pPr>
        <w:pStyle w:val="Smlouva-slo0"/>
        <w:numPr>
          <w:ilvl w:val="0"/>
          <w:numId w:val="7"/>
        </w:numPr>
        <w:tabs>
          <w:tab w:val="clear" w:pos="360"/>
        </w:tabs>
        <w:spacing w:line="240" w:lineRule="auto"/>
        <w:ind w:left="357" w:hanging="357"/>
        <w:rPr>
          <w:rFonts w:ascii="Tahoma" w:hAnsi="Tahoma" w:cs="Tahoma"/>
          <w:snapToGrid/>
          <w:sz w:val="22"/>
          <w:szCs w:val="22"/>
        </w:rPr>
      </w:pPr>
      <w:r w:rsidRPr="0073102B">
        <w:rPr>
          <w:rFonts w:ascii="Tahoma" w:hAnsi="Tahoma" w:cs="Tahoma"/>
          <w:snapToGrid/>
          <w:sz w:val="22"/>
          <w:szCs w:val="22"/>
        </w:rPr>
        <w:t>Zhotovitel je povinen předat koordinátorovi BOZP nejpozději 8 dnů před zahájením prací na staveništi písemně informaci o fyzických osobách, které se mohou zdržovat na staveništi, a to včetně zaměstnanců poddodavatelů zhotovitele, osob vykonávajících na stavbě autorský dozor, inženýrskou a investorskou činnost a osob oprávněných jednat za objednatele ve věcech realizace stavby. Zhotovitel je povinen bezodkladně nahlásit koordinátorovi BOZP písemně změnu těchto osob. Informace dle prvé a druhé věty tohoto odstavce zhotovitel zároveň předá v kopii objednateli. V případě, že zhotovitel povinnost dle tohoto odstavce nesplní a objednateli v důsledku toho vznikne škoda (např. uhrazením sankcí uložených příslušnými správními úřady), bude zhotovitel povinen objednateli tuto škodu v plném rozsahu uhradit.</w:t>
      </w:r>
    </w:p>
    <w:p w14:paraId="278B99FE" w14:textId="73E6DCB2" w:rsidR="004A2DDB" w:rsidRPr="00903C3D" w:rsidRDefault="004A2DDB" w:rsidP="001E0B21">
      <w:pPr>
        <w:keepNext/>
        <w:spacing w:before="360"/>
        <w:jc w:val="center"/>
        <w:rPr>
          <w:rFonts w:ascii="Tahoma" w:hAnsi="Tahoma" w:cs="Tahoma"/>
          <w:b/>
          <w:sz w:val="22"/>
          <w:szCs w:val="22"/>
        </w:rPr>
      </w:pPr>
      <w:r w:rsidRPr="004F5D2D">
        <w:rPr>
          <w:rFonts w:ascii="Tahoma" w:hAnsi="Tahoma" w:cs="Tahoma"/>
          <w:b/>
          <w:sz w:val="22"/>
          <w:szCs w:val="22"/>
        </w:rPr>
        <w:t>X.</w:t>
      </w:r>
      <w:r w:rsidR="00A045E6">
        <w:rPr>
          <w:rFonts w:ascii="Tahoma" w:hAnsi="Tahoma" w:cs="Tahoma"/>
          <w:b/>
          <w:sz w:val="22"/>
          <w:szCs w:val="22"/>
        </w:rPr>
        <w:br/>
      </w:r>
      <w:r w:rsidR="00084CE4" w:rsidRPr="00903C3D">
        <w:rPr>
          <w:rFonts w:ascii="Tahoma" w:hAnsi="Tahoma" w:cs="Tahoma"/>
          <w:b/>
          <w:sz w:val="22"/>
          <w:szCs w:val="22"/>
        </w:rPr>
        <w:t>S</w:t>
      </w:r>
      <w:r w:rsidR="00BB3F6B" w:rsidRPr="00903C3D">
        <w:rPr>
          <w:rFonts w:ascii="Tahoma" w:hAnsi="Tahoma" w:cs="Tahoma"/>
          <w:b/>
          <w:sz w:val="22"/>
          <w:szCs w:val="22"/>
        </w:rPr>
        <w:t>tavební deník</w:t>
      </w:r>
      <w:r w:rsidR="00B965CF" w:rsidRPr="00903C3D">
        <w:rPr>
          <w:rFonts w:ascii="Tahoma" w:hAnsi="Tahoma" w:cs="Tahoma"/>
          <w:b/>
          <w:sz w:val="22"/>
          <w:szCs w:val="22"/>
        </w:rPr>
        <w:t>/montážní deník</w:t>
      </w:r>
    </w:p>
    <w:p w14:paraId="0891923D" w14:textId="77777777" w:rsidR="00084CE4" w:rsidRPr="00903C3D" w:rsidRDefault="00084CE4" w:rsidP="00084CE4">
      <w:pPr>
        <w:pStyle w:val="Smlouva3"/>
        <w:numPr>
          <w:ilvl w:val="2"/>
          <w:numId w:val="8"/>
        </w:numPr>
        <w:tabs>
          <w:tab w:val="clear" w:pos="360"/>
        </w:tabs>
        <w:ind w:left="357" w:hanging="357"/>
        <w:rPr>
          <w:rFonts w:ascii="Tahoma" w:hAnsi="Tahoma" w:cs="Tahoma"/>
          <w:sz w:val="22"/>
          <w:szCs w:val="22"/>
        </w:rPr>
      </w:pPr>
      <w:r w:rsidRPr="00903C3D">
        <w:rPr>
          <w:rFonts w:ascii="Tahoma" w:hAnsi="Tahoma" w:cs="Tahoma"/>
          <w:sz w:val="22"/>
          <w:szCs w:val="22"/>
        </w:rPr>
        <w:t>Zhotovitel je povinen o všech pracích a činnostech prováděných v souvislosti se stavbou vést stavební deník v souladu se stavebním zákonem. Stavební deník musí obsahovat veškeré obsahové náležitosti a musí být veden způsobem dle vyhlášky č. 499/2006 Sb., o dokumentaci staveb, ve znění pozdějších předpisů</w:t>
      </w:r>
      <w:r w:rsidRPr="00903C3D">
        <w:t xml:space="preserve"> </w:t>
      </w:r>
      <w:r w:rsidRPr="00903C3D">
        <w:rPr>
          <w:rFonts w:ascii="Tahoma" w:hAnsi="Tahoma" w:cs="Tahoma"/>
          <w:sz w:val="22"/>
          <w:szCs w:val="22"/>
        </w:rPr>
        <w:t>a předpisu tuto vyhlášku nahrazující.</w:t>
      </w:r>
    </w:p>
    <w:p w14:paraId="53A3E289" w14:textId="77777777" w:rsidR="00084CE4" w:rsidRDefault="00084CE4" w:rsidP="00084CE4">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Zápisem ve stavebním deníku</w:t>
      </w:r>
      <w:r>
        <w:rPr>
          <w:rFonts w:ascii="Tahoma" w:hAnsi="Tahoma" w:cs="Tahoma"/>
          <w:sz w:val="22"/>
          <w:szCs w:val="22"/>
        </w:rPr>
        <w:t xml:space="preserve"> </w:t>
      </w:r>
      <w:r w:rsidRPr="00D64B58">
        <w:rPr>
          <w:rFonts w:ascii="Tahoma" w:hAnsi="Tahoma" w:cs="Tahoma"/>
          <w:sz w:val="22"/>
          <w:szCs w:val="22"/>
        </w:rPr>
        <w:t>nelze obsah této smlouvy měnit.</w:t>
      </w:r>
    </w:p>
    <w:p w14:paraId="634FDA18" w14:textId="77777777" w:rsidR="004A2DDB" w:rsidRPr="00AA3365" w:rsidRDefault="004A2DDB" w:rsidP="0051293B">
      <w:pPr>
        <w:spacing w:before="360"/>
        <w:jc w:val="center"/>
        <w:rPr>
          <w:rFonts w:ascii="Tahoma" w:hAnsi="Tahoma" w:cs="Tahoma"/>
          <w:b/>
          <w:sz w:val="22"/>
          <w:szCs w:val="22"/>
        </w:rPr>
      </w:pPr>
      <w:r w:rsidRPr="00AA3365">
        <w:rPr>
          <w:rFonts w:ascii="Tahoma" w:hAnsi="Tahoma" w:cs="Tahoma"/>
          <w:b/>
          <w:sz w:val="22"/>
          <w:szCs w:val="22"/>
        </w:rPr>
        <w:t>XI.</w:t>
      </w:r>
      <w:r w:rsidR="00A045E6" w:rsidRPr="00AA3365">
        <w:rPr>
          <w:rFonts w:ascii="Tahoma" w:hAnsi="Tahoma" w:cs="Tahoma"/>
          <w:b/>
          <w:sz w:val="22"/>
          <w:szCs w:val="22"/>
        </w:rPr>
        <w:br/>
      </w:r>
      <w:r w:rsidRPr="00AA3365">
        <w:rPr>
          <w:rFonts w:ascii="Tahoma" w:hAnsi="Tahoma" w:cs="Tahoma"/>
          <w:b/>
          <w:sz w:val="22"/>
          <w:szCs w:val="22"/>
        </w:rPr>
        <w:t>Předání díla</w:t>
      </w:r>
    </w:p>
    <w:p w14:paraId="096EA5FC" w14:textId="77777777" w:rsidR="00D64B58" w:rsidRPr="00CF5F93"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 xml:space="preserve">Objednatel se zavazuje </w:t>
      </w:r>
      <w:r w:rsidR="00D64B58" w:rsidRPr="00AA3365">
        <w:rPr>
          <w:rFonts w:ascii="Tahoma" w:hAnsi="Tahoma" w:cs="Tahoma"/>
          <w:sz w:val="22"/>
          <w:szCs w:val="22"/>
        </w:rPr>
        <w:t xml:space="preserve">dokončené </w:t>
      </w:r>
      <w:r w:rsidRPr="00AA3365">
        <w:rPr>
          <w:rFonts w:ascii="Tahoma" w:hAnsi="Tahoma" w:cs="Tahoma"/>
          <w:sz w:val="22"/>
          <w:szCs w:val="22"/>
        </w:rPr>
        <w:t xml:space="preserve">dílo převzít </w:t>
      </w:r>
      <w:r w:rsidR="00017CD9" w:rsidRPr="00AA3365">
        <w:rPr>
          <w:rFonts w:ascii="Tahoma" w:hAnsi="Tahoma" w:cs="Tahoma"/>
          <w:sz w:val="22"/>
          <w:szCs w:val="22"/>
        </w:rPr>
        <w:t>do </w:t>
      </w:r>
      <w:r w:rsidR="009B2259" w:rsidRPr="00681D46">
        <w:rPr>
          <w:rFonts w:ascii="Tahoma" w:hAnsi="Tahoma" w:cs="Tahoma"/>
          <w:sz w:val="22"/>
          <w:szCs w:val="22"/>
        </w:rPr>
        <w:t xml:space="preserve">10 </w:t>
      </w:r>
      <w:r w:rsidR="00CF5F93" w:rsidRPr="00681D46">
        <w:rPr>
          <w:rFonts w:ascii="Tahoma" w:hAnsi="Tahoma" w:cs="Tahoma"/>
          <w:sz w:val="22"/>
          <w:szCs w:val="22"/>
        </w:rPr>
        <w:t xml:space="preserve">pracovních </w:t>
      </w:r>
      <w:r w:rsidR="009B2259" w:rsidRPr="00681D46">
        <w:rPr>
          <w:rFonts w:ascii="Tahoma" w:hAnsi="Tahoma" w:cs="Tahoma"/>
          <w:sz w:val="22"/>
          <w:szCs w:val="22"/>
        </w:rPr>
        <w:t xml:space="preserve">dnů </w:t>
      </w:r>
      <w:r w:rsidR="009B2259" w:rsidRPr="00AA3365">
        <w:rPr>
          <w:rFonts w:ascii="Tahoma" w:hAnsi="Tahoma" w:cs="Tahoma"/>
          <w:sz w:val="22"/>
          <w:szCs w:val="22"/>
        </w:rPr>
        <w:t>od</w:t>
      </w:r>
      <w:r w:rsidR="00017CD9" w:rsidRPr="00AA3365">
        <w:rPr>
          <w:rFonts w:ascii="Tahoma" w:hAnsi="Tahoma" w:cs="Tahoma"/>
          <w:sz w:val="22"/>
          <w:szCs w:val="22"/>
        </w:rPr>
        <w:t> </w:t>
      </w:r>
      <w:r w:rsidR="00543264" w:rsidRPr="00AA3365">
        <w:rPr>
          <w:rFonts w:ascii="Tahoma" w:hAnsi="Tahoma" w:cs="Tahoma"/>
          <w:sz w:val="22"/>
          <w:szCs w:val="22"/>
        </w:rPr>
        <w:t xml:space="preserve">doručení výzvy </w:t>
      </w:r>
      <w:r w:rsidR="00543264" w:rsidRPr="00AA3365">
        <w:rPr>
          <w:rFonts w:ascii="Tahoma" w:hAnsi="Tahoma" w:cs="Tahoma"/>
          <w:sz w:val="22"/>
          <w:szCs w:val="22"/>
        </w:rPr>
        <w:lastRenderedPageBreak/>
        <w:t>zhotovitele</w:t>
      </w:r>
      <w:r w:rsidR="00CF5F93">
        <w:rPr>
          <w:rFonts w:ascii="Tahoma" w:hAnsi="Tahoma" w:cs="Tahoma"/>
          <w:sz w:val="22"/>
          <w:szCs w:val="22"/>
        </w:rPr>
        <w:t xml:space="preserve"> </w:t>
      </w:r>
      <w:r w:rsidR="00CF5F93" w:rsidRPr="00E92972">
        <w:rPr>
          <w:rFonts w:ascii="Tahoma" w:hAnsi="Tahoma" w:cs="Tahoma"/>
          <w:sz w:val="22"/>
          <w:szCs w:val="22"/>
        </w:rPr>
        <w:t>v případě, že dílo bude předáno bez vad a nedodělků bránících jeho řádnému užívání</w:t>
      </w:r>
      <w:r w:rsidR="00D64B58" w:rsidRPr="00AA3365">
        <w:rPr>
          <w:rFonts w:ascii="Tahoma" w:hAnsi="Tahoma" w:cs="Tahoma"/>
          <w:sz w:val="22"/>
          <w:szCs w:val="22"/>
        </w:rPr>
        <w:t>.</w:t>
      </w:r>
      <w:r w:rsidR="00543264" w:rsidRPr="00AA3365">
        <w:rPr>
          <w:rFonts w:ascii="Tahoma" w:hAnsi="Tahoma" w:cs="Tahoma"/>
          <w:sz w:val="22"/>
          <w:szCs w:val="22"/>
        </w:rPr>
        <w:t xml:space="preserve"> </w:t>
      </w:r>
      <w:r w:rsidR="00CF5F93" w:rsidRPr="00E92972">
        <w:rPr>
          <w:rFonts w:ascii="Tahoma" w:hAnsi="Tahoma" w:cs="Tahoma"/>
          <w:sz w:val="22"/>
          <w:szCs w:val="22"/>
        </w:rPr>
        <w:t>Doba od zahájení přejímacího řízení do převzet</w:t>
      </w:r>
      <w:r w:rsidR="00CF5F93">
        <w:rPr>
          <w:rFonts w:ascii="Tahoma" w:hAnsi="Tahoma" w:cs="Tahoma"/>
          <w:sz w:val="22"/>
          <w:szCs w:val="22"/>
        </w:rPr>
        <w:t>í</w:t>
      </w:r>
      <w:r w:rsidR="00CF5F93" w:rsidRPr="00E92972">
        <w:rPr>
          <w:rFonts w:ascii="Tahoma" w:hAnsi="Tahoma" w:cs="Tahoma"/>
          <w:sz w:val="22"/>
          <w:szCs w:val="22"/>
        </w:rPr>
        <w:t xml:space="preserve"> díla </w:t>
      </w:r>
      <w:r w:rsidR="00CF5F93">
        <w:rPr>
          <w:rFonts w:ascii="Tahoma" w:hAnsi="Tahoma" w:cs="Tahoma"/>
          <w:sz w:val="22"/>
          <w:szCs w:val="22"/>
        </w:rPr>
        <w:t>(případně n</w:t>
      </w:r>
      <w:r w:rsidR="00CF5F93" w:rsidRPr="00E92972">
        <w:rPr>
          <w:rFonts w:ascii="Tahoma" w:hAnsi="Tahoma" w:cs="Tahoma"/>
          <w:sz w:val="22"/>
          <w:szCs w:val="22"/>
        </w:rPr>
        <w:t>epřevzetí</w:t>
      </w:r>
      <w:r w:rsidR="00CF5F93">
        <w:rPr>
          <w:rFonts w:ascii="Tahoma" w:hAnsi="Tahoma" w:cs="Tahoma"/>
          <w:sz w:val="22"/>
          <w:szCs w:val="22"/>
        </w:rPr>
        <w:t xml:space="preserve"> z důvodu vad nebo nedodělků bránících jeho řádnému užívání</w:t>
      </w:r>
      <w:r w:rsidR="00CF5F93" w:rsidRPr="00E92972">
        <w:rPr>
          <w:rFonts w:ascii="Tahoma" w:hAnsi="Tahoma" w:cs="Tahoma"/>
          <w:sz w:val="22"/>
          <w:szCs w:val="22"/>
        </w:rPr>
        <w:t>) se nepočítá do </w:t>
      </w:r>
      <w:r w:rsidR="00CF5F93">
        <w:rPr>
          <w:rFonts w:ascii="Tahoma" w:hAnsi="Tahoma" w:cs="Tahoma"/>
          <w:sz w:val="22"/>
          <w:szCs w:val="22"/>
        </w:rPr>
        <w:t>doby</w:t>
      </w:r>
      <w:r w:rsidR="00CF5F93" w:rsidRPr="00E92972">
        <w:rPr>
          <w:rFonts w:ascii="Tahoma" w:hAnsi="Tahoma" w:cs="Tahoma"/>
          <w:sz w:val="22"/>
          <w:szCs w:val="22"/>
        </w:rPr>
        <w:t xml:space="preserve"> plnění dle čl. IV odst. 1 této smlouvy.</w:t>
      </w:r>
    </w:p>
    <w:p w14:paraId="74E27129" w14:textId="77777777" w:rsidR="00D64B58" w:rsidRPr="00AA3365"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O předání a</w:t>
      </w:r>
      <w:r w:rsidR="00017CD9" w:rsidRPr="00AA3365">
        <w:rPr>
          <w:rFonts w:ascii="Tahoma" w:hAnsi="Tahoma" w:cs="Tahoma"/>
          <w:sz w:val="22"/>
          <w:szCs w:val="22"/>
        </w:rPr>
        <w:t> </w:t>
      </w:r>
      <w:r w:rsidRPr="00AA3365">
        <w:rPr>
          <w:rFonts w:ascii="Tahoma" w:hAnsi="Tahoma" w:cs="Tahoma"/>
          <w:sz w:val="22"/>
          <w:szCs w:val="22"/>
        </w:rPr>
        <w:t xml:space="preserve">převzetí díla </w:t>
      </w:r>
      <w:r w:rsidR="00543264" w:rsidRPr="00AA3365">
        <w:rPr>
          <w:rFonts w:ascii="Tahoma" w:hAnsi="Tahoma" w:cs="Tahoma"/>
          <w:sz w:val="22"/>
          <w:szCs w:val="22"/>
        </w:rPr>
        <w:t>bude sepsán protokol mezi objednatelem a zhotovitelem</w:t>
      </w:r>
      <w:r w:rsidR="00D64B58" w:rsidRPr="00AA3365">
        <w:rPr>
          <w:rFonts w:ascii="Tahoma" w:hAnsi="Tahoma" w:cs="Tahoma"/>
          <w:sz w:val="22"/>
          <w:szCs w:val="22"/>
        </w:rPr>
        <w:t>.</w:t>
      </w:r>
      <w:r w:rsidR="0049362B" w:rsidRPr="00AA3365">
        <w:rPr>
          <w:rFonts w:ascii="Tahoma" w:hAnsi="Tahoma" w:cs="Tahoma"/>
          <w:sz w:val="22"/>
          <w:szCs w:val="22"/>
        </w:rPr>
        <w:t xml:space="preserve"> Protokol připraví</w:t>
      </w:r>
      <w:r w:rsidR="00543264" w:rsidRPr="00AA3365">
        <w:rPr>
          <w:rFonts w:ascii="Tahoma" w:hAnsi="Tahoma" w:cs="Tahoma"/>
          <w:sz w:val="22"/>
          <w:szCs w:val="22"/>
        </w:rPr>
        <w:t xml:space="preserve"> a sepíše </w:t>
      </w:r>
      <w:r w:rsidR="00AD37BE" w:rsidRPr="00AA3365">
        <w:rPr>
          <w:rFonts w:ascii="Tahoma" w:hAnsi="Tahoma" w:cs="Tahoma"/>
          <w:sz w:val="22"/>
          <w:szCs w:val="22"/>
        </w:rPr>
        <w:t>osoba vykonávající technický dozor stavebníka</w:t>
      </w:r>
      <w:r w:rsidR="00D64B58" w:rsidRPr="00AA3365">
        <w:rPr>
          <w:rFonts w:ascii="Tahoma" w:hAnsi="Tahoma" w:cs="Tahoma"/>
          <w:sz w:val="22"/>
          <w:szCs w:val="22"/>
        </w:rPr>
        <w:t>.</w:t>
      </w:r>
    </w:p>
    <w:p w14:paraId="2E1C3013" w14:textId="77777777" w:rsidR="004A2DDB" w:rsidRPr="00AA3365" w:rsidRDefault="0049362B" w:rsidP="00D64B58">
      <w:pPr>
        <w:widowControl w:val="0"/>
        <w:spacing w:before="120"/>
        <w:ind w:left="357"/>
        <w:jc w:val="both"/>
        <w:rPr>
          <w:rFonts w:ascii="Tahoma" w:hAnsi="Tahoma" w:cs="Tahoma"/>
          <w:sz w:val="22"/>
          <w:szCs w:val="22"/>
        </w:rPr>
      </w:pPr>
      <w:r w:rsidRPr="00AA3365">
        <w:rPr>
          <w:rFonts w:ascii="Tahoma" w:hAnsi="Tahoma" w:cs="Tahoma"/>
          <w:sz w:val="22"/>
          <w:szCs w:val="22"/>
        </w:rPr>
        <w:t>Protokol</w:t>
      </w:r>
      <w:r w:rsidR="004A2DDB" w:rsidRPr="00AA3365">
        <w:rPr>
          <w:rFonts w:ascii="Tahoma" w:hAnsi="Tahoma" w:cs="Tahoma"/>
          <w:sz w:val="22"/>
          <w:szCs w:val="22"/>
        </w:rPr>
        <w:t xml:space="preserve"> bude obsahovat:</w:t>
      </w:r>
    </w:p>
    <w:p w14:paraId="0A6D1E40" w14:textId="77777777" w:rsidR="004A2DDB" w:rsidRPr="00AA3365"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předmětu díla,</w:t>
      </w:r>
    </w:p>
    <w:p w14:paraId="172E2C75"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objednatele a</w:t>
      </w:r>
      <w:r w:rsidR="00017CD9">
        <w:rPr>
          <w:rFonts w:ascii="Tahoma" w:hAnsi="Tahoma" w:cs="Tahoma"/>
          <w:sz w:val="22"/>
          <w:szCs w:val="22"/>
        </w:rPr>
        <w:t> </w:t>
      </w:r>
      <w:r w:rsidRPr="004F5D2D">
        <w:rPr>
          <w:rFonts w:ascii="Tahoma" w:hAnsi="Tahoma" w:cs="Tahoma"/>
          <w:sz w:val="22"/>
          <w:szCs w:val="22"/>
        </w:rPr>
        <w:t>zhotovitele díla,</w:t>
      </w:r>
    </w:p>
    <w:p w14:paraId="616C489D" w14:textId="77777777" w:rsidR="004A2DDB"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číslo a</w:t>
      </w:r>
      <w:r w:rsidR="00017CD9">
        <w:rPr>
          <w:rFonts w:ascii="Tahoma" w:hAnsi="Tahoma" w:cs="Tahoma"/>
          <w:sz w:val="22"/>
          <w:szCs w:val="22"/>
        </w:rPr>
        <w:t> datum uzavření smlouvy o </w:t>
      </w:r>
      <w:r w:rsidRPr="004F5D2D">
        <w:rPr>
          <w:rFonts w:ascii="Tahoma" w:hAnsi="Tahoma" w:cs="Tahoma"/>
          <w:sz w:val="22"/>
          <w:szCs w:val="22"/>
        </w:rPr>
        <w:t>dílo včetně čísel a</w:t>
      </w:r>
      <w:r w:rsidR="00017CD9">
        <w:rPr>
          <w:rFonts w:ascii="Tahoma" w:hAnsi="Tahoma" w:cs="Tahoma"/>
          <w:sz w:val="22"/>
          <w:szCs w:val="22"/>
        </w:rPr>
        <w:t> </w:t>
      </w:r>
      <w:r w:rsidRPr="004F5D2D">
        <w:rPr>
          <w:rFonts w:ascii="Tahoma" w:hAnsi="Tahoma" w:cs="Tahoma"/>
          <w:sz w:val="22"/>
          <w:szCs w:val="22"/>
        </w:rPr>
        <w:t>dat uzavření jejích dodatků,</w:t>
      </w:r>
    </w:p>
    <w:p w14:paraId="5D0E9D04" w14:textId="0412ADA7" w:rsidR="00084CE4" w:rsidRPr="00903C3D" w:rsidRDefault="00084CE4"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903C3D">
        <w:rPr>
          <w:rFonts w:ascii="Tahoma" w:hAnsi="Tahoma" w:cs="Tahoma"/>
          <w:sz w:val="22"/>
          <w:szCs w:val="22"/>
        </w:rPr>
        <w:t>termín vyklizení staveniště</w:t>
      </w:r>
    </w:p>
    <w:p w14:paraId="0D14F885"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 xml:space="preserve">datum ukončení záruky </w:t>
      </w:r>
      <w:r w:rsidR="00017CD9">
        <w:rPr>
          <w:rFonts w:ascii="Tahoma" w:hAnsi="Tahoma" w:cs="Tahoma"/>
          <w:sz w:val="22"/>
          <w:szCs w:val="22"/>
        </w:rPr>
        <w:t>za </w:t>
      </w:r>
      <w:r w:rsidR="00D627E7" w:rsidRPr="004F5D2D">
        <w:rPr>
          <w:rFonts w:ascii="Tahoma" w:hAnsi="Tahoma" w:cs="Tahoma"/>
          <w:sz w:val="22"/>
          <w:szCs w:val="22"/>
        </w:rPr>
        <w:t xml:space="preserve">jakost </w:t>
      </w:r>
      <w:r w:rsidRPr="004F5D2D">
        <w:rPr>
          <w:rFonts w:ascii="Tahoma" w:hAnsi="Tahoma" w:cs="Tahoma"/>
          <w:sz w:val="22"/>
          <w:szCs w:val="22"/>
        </w:rPr>
        <w:t>na dílo,</w:t>
      </w:r>
    </w:p>
    <w:p w14:paraId="17F0219C"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zahájení a</w:t>
      </w:r>
      <w:r w:rsidR="00017CD9">
        <w:rPr>
          <w:rFonts w:ascii="Tahoma" w:hAnsi="Tahoma" w:cs="Tahoma"/>
          <w:sz w:val="22"/>
          <w:szCs w:val="22"/>
        </w:rPr>
        <w:t> </w:t>
      </w:r>
      <w:r w:rsidRPr="004F5D2D">
        <w:rPr>
          <w:rFonts w:ascii="Tahoma" w:hAnsi="Tahoma" w:cs="Tahoma"/>
          <w:sz w:val="22"/>
          <w:szCs w:val="22"/>
        </w:rPr>
        <w:t>dokončení prací na zhotovovaném díle,</w:t>
      </w:r>
    </w:p>
    <w:p w14:paraId="7246120B"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seznam převzaté dokumentace,</w:t>
      </w:r>
    </w:p>
    <w:p w14:paraId="052F2EEE"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prohlášení objednatele, že dílo přejímá (nepřejímá),</w:t>
      </w:r>
    </w:p>
    <w:p w14:paraId="7E28088B"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datum a</w:t>
      </w:r>
      <w:r w:rsidR="00017CD9">
        <w:rPr>
          <w:rFonts w:ascii="Tahoma" w:hAnsi="Tahoma" w:cs="Tahoma"/>
          <w:sz w:val="22"/>
          <w:szCs w:val="22"/>
        </w:rPr>
        <w:t> </w:t>
      </w:r>
      <w:r w:rsidRPr="004F5D2D">
        <w:rPr>
          <w:rFonts w:ascii="Tahoma" w:hAnsi="Tahoma" w:cs="Tahoma"/>
          <w:sz w:val="22"/>
          <w:szCs w:val="22"/>
        </w:rPr>
        <w:t>místo sepsání protokolu,</w:t>
      </w:r>
    </w:p>
    <w:p w14:paraId="60DCC384" w14:textId="77777777" w:rsidR="004A2DDB" w:rsidRPr="00AA3365" w:rsidRDefault="00BE5B03"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v případě, je</w:t>
      </w:r>
      <w:r w:rsidR="00017CD9">
        <w:rPr>
          <w:rFonts w:ascii="Tahoma" w:hAnsi="Tahoma" w:cs="Tahoma"/>
          <w:sz w:val="22"/>
          <w:szCs w:val="22"/>
        </w:rPr>
        <w:noBreakHyphen/>
      </w:r>
      <w:r w:rsidRPr="004F5D2D">
        <w:rPr>
          <w:rFonts w:ascii="Tahoma" w:hAnsi="Tahoma" w:cs="Tahoma"/>
          <w:sz w:val="22"/>
          <w:szCs w:val="22"/>
        </w:rPr>
        <w:t>li dílo přebíráno s vadami a</w:t>
      </w:r>
      <w:r w:rsidR="00017CD9">
        <w:rPr>
          <w:rFonts w:ascii="Tahoma" w:hAnsi="Tahoma" w:cs="Tahoma"/>
          <w:sz w:val="22"/>
          <w:szCs w:val="22"/>
        </w:rPr>
        <w:t> </w:t>
      </w:r>
      <w:r w:rsidRPr="004F5D2D">
        <w:rPr>
          <w:rFonts w:ascii="Tahoma" w:hAnsi="Tahoma" w:cs="Tahoma"/>
          <w:sz w:val="22"/>
          <w:szCs w:val="22"/>
        </w:rPr>
        <w:t xml:space="preserve">nedodělky, </w:t>
      </w:r>
      <w:r w:rsidRPr="00AA3365">
        <w:rPr>
          <w:rFonts w:ascii="Tahoma" w:hAnsi="Tahoma" w:cs="Tahoma"/>
          <w:sz w:val="22"/>
          <w:szCs w:val="22"/>
        </w:rPr>
        <w:t>uvedení, že je dílo přebíráno s výhradami a</w:t>
      </w:r>
      <w:r w:rsidR="00017CD9" w:rsidRPr="00AA3365">
        <w:rPr>
          <w:rFonts w:ascii="Tahoma" w:hAnsi="Tahoma" w:cs="Tahoma"/>
          <w:sz w:val="22"/>
          <w:szCs w:val="22"/>
        </w:rPr>
        <w:t> </w:t>
      </w:r>
      <w:r w:rsidR="004A2DDB" w:rsidRPr="00AA3365">
        <w:rPr>
          <w:rFonts w:ascii="Tahoma" w:hAnsi="Tahoma" w:cs="Tahoma"/>
          <w:sz w:val="22"/>
          <w:szCs w:val="22"/>
        </w:rPr>
        <w:t>seznam vad a</w:t>
      </w:r>
      <w:r w:rsidR="00017CD9" w:rsidRPr="00AA3365">
        <w:rPr>
          <w:rFonts w:ascii="Tahoma" w:hAnsi="Tahoma" w:cs="Tahoma"/>
          <w:sz w:val="22"/>
          <w:szCs w:val="22"/>
        </w:rPr>
        <w:t> </w:t>
      </w:r>
      <w:r w:rsidR="004A2DDB" w:rsidRPr="00AA3365">
        <w:rPr>
          <w:rFonts w:ascii="Tahoma" w:hAnsi="Tahoma" w:cs="Tahoma"/>
          <w:sz w:val="22"/>
          <w:szCs w:val="22"/>
        </w:rPr>
        <w:t>nedodělků, s nimiž bylo dílo převzato,</w:t>
      </w:r>
      <w:r w:rsidR="0049362B" w:rsidRPr="00AA3365">
        <w:rPr>
          <w:rFonts w:ascii="Tahoma" w:hAnsi="Tahoma" w:cs="Tahoma"/>
          <w:sz w:val="22"/>
          <w:szCs w:val="22"/>
        </w:rPr>
        <w:t xml:space="preserve"> </w:t>
      </w:r>
      <w:r w:rsidR="00D64B58" w:rsidRPr="00AA3365">
        <w:rPr>
          <w:rFonts w:ascii="Tahoma" w:hAnsi="Tahoma" w:cs="Tahoma"/>
          <w:sz w:val="22"/>
          <w:szCs w:val="22"/>
        </w:rPr>
        <w:t>včetně uvedení</w:t>
      </w:r>
      <w:r w:rsidR="0049362B" w:rsidRPr="00AA3365">
        <w:rPr>
          <w:rFonts w:ascii="Tahoma" w:hAnsi="Tahoma" w:cs="Tahoma"/>
          <w:sz w:val="22"/>
          <w:szCs w:val="22"/>
        </w:rPr>
        <w:t xml:space="preserve"> lhůt</w:t>
      </w:r>
      <w:r w:rsidR="00D64B58" w:rsidRPr="00AA3365">
        <w:rPr>
          <w:rFonts w:ascii="Tahoma" w:hAnsi="Tahoma" w:cs="Tahoma"/>
          <w:sz w:val="22"/>
          <w:szCs w:val="22"/>
        </w:rPr>
        <w:t>y</w:t>
      </w:r>
      <w:r w:rsidR="0049362B" w:rsidRPr="00AA3365">
        <w:rPr>
          <w:rFonts w:ascii="Tahoma" w:hAnsi="Tahoma" w:cs="Tahoma"/>
          <w:sz w:val="22"/>
          <w:szCs w:val="22"/>
        </w:rPr>
        <w:t xml:space="preserve"> k odstranění těchto vad,</w:t>
      </w:r>
    </w:p>
    <w:p w14:paraId="10458515" w14:textId="111B4337" w:rsidR="004A2DDB" w:rsidRPr="004F5D2D" w:rsidRDefault="00017CD9"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jména a </w:t>
      </w:r>
      <w:r w:rsidR="004A2DDB" w:rsidRPr="00AA3365">
        <w:rPr>
          <w:rFonts w:ascii="Tahoma" w:hAnsi="Tahoma" w:cs="Tahoma"/>
          <w:sz w:val="22"/>
          <w:szCs w:val="22"/>
        </w:rPr>
        <w:t>podpisy zástupců objednatele</w:t>
      </w:r>
      <w:r w:rsidR="00AD37BE" w:rsidRPr="00AA3365">
        <w:rPr>
          <w:rFonts w:ascii="Tahoma" w:hAnsi="Tahoma" w:cs="Tahoma"/>
          <w:sz w:val="22"/>
          <w:szCs w:val="22"/>
        </w:rPr>
        <w:t xml:space="preserve">, </w:t>
      </w:r>
      <w:r w:rsidR="004A2DDB" w:rsidRPr="00AA3365">
        <w:rPr>
          <w:rFonts w:ascii="Tahoma" w:hAnsi="Tahoma" w:cs="Tahoma"/>
          <w:sz w:val="22"/>
          <w:szCs w:val="22"/>
        </w:rPr>
        <w:t>zhotovitele</w:t>
      </w:r>
      <w:r w:rsidR="00AD37BE" w:rsidRPr="004F5D2D">
        <w:rPr>
          <w:rFonts w:ascii="Tahoma" w:hAnsi="Tahoma" w:cs="Tahoma"/>
          <w:sz w:val="22"/>
          <w:szCs w:val="22"/>
        </w:rPr>
        <w:t xml:space="preserve"> a</w:t>
      </w:r>
      <w:r>
        <w:rPr>
          <w:rFonts w:ascii="Tahoma" w:hAnsi="Tahoma" w:cs="Tahoma"/>
          <w:sz w:val="22"/>
          <w:szCs w:val="22"/>
        </w:rPr>
        <w:t> </w:t>
      </w:r>
      <w:r w:rsidR="00AD37BE" w:rsidRPr="004F5D2D">
        <w:rPr>
          <w:rFonts w:ascii="Tahoma" w:hAnsi="Tahoma" w:cs="Tahoma"/>
          <w:sz w:val="22"/>
          <w:szCs w:val="22"/>
        </w:rPr>
        <w:t>osoby vykonávající technický dozor</w:t>
      </w:r>
      <w:r w:rsidR="004A2DDB" w:rsidRPr="004F5D2D">
        <w:rPr>
          <w:rFonts w:ascii="Tahoma" w:hAnsi="Tahoma" w:cs="Tahoma"/>
          <w:sz w:val="22"/>
          <w:szCs w:val="22"/>
        </w:rPr>
        <w:t>.</w:t>
      </w:r>
    </w:p>
    <w:p w14:paraId="560F4035" w14:textId="77777777" w:rsidR="004A2DDB" w:rsidRPr="004F5D2D" w:rsidRDefault="004A2DDB" w:rsidP="00F5380B">
      <w:pPr>
        <w:widowControl w:val="0"/>
        <w:numPr>
          <w:ilvl w:val="0"/>
          <w:numId w:val="9"/>
        </w:numPr>
        <w:tabs>
          <w:tab w:val="clear" w:pos="360"/>
        </w:tabs>
        <w:spacing w:before="120"/>
        <w:ind w:left="426" w:hanging="426"/>
        <w:jc w:val="both"/>
        <w:rPr>
          <w:rFonts w:ascii="Tahoma" w:hAnsi="Tahoma" w:cs="Tahoma"/>
          <w:sz w:val="22"/>
          <w:szCs w:val="22"/>
        </w:rPr>
      </w:pPr>
      <w:r w:rsidRPr="004F5D2D">
        <w:rPr>
          <w:rFonts w:ascii="Tahoma" w:hAnsi="Tahoma" w:cs="Tahoma"/>
          <w:sz w:val="22"/>
          <w:szCs w:val="22"/>
        </w:rPr>
        <w:t>Zhotovitel je povinen provést předepsané zkoušky dle</w:t>
      </w:r>
      <w:r w:rsidR="00017CD9">
        <w:rPr>
          <w:rFonts w:ascii="Tahoma" w:hAnsi="Tahoma" w:cs="Tahoma"/>
          <w:sz w:val="22"/>
          <w:szCs w:val="22"/>
        </w:rPr>
        <w:t> </w:t>
      </w:r>
      <w:r w:rsidRPr="004F5D2D">
        <w:rPr>
          <w:rFonts w:ascii="Tahoma" w:hAnsi="Tahoma" w:cs="Tahoma"/>
          <w:sz w:val="22"/>
          <w:szCs w:val="22"/>
        </w:rPr>
        <w:t>platných právních předpisů a technických norem. Úspěšné provede</w:t>
      </w:r>
      <w:r w:rsidR="00017CD9">
        <w:rPr>
          <w:rFonts w:ascii="Tahoma" w:hAnsi="Tahoma" w:cs="Tahoma"/>
          <w:sz w:val="22"/>
          <w:szCs w:val="22"/>
        </w:rPr>
        <w:t xml:space="preserve">ní těchto zkoušek je podmínkou </w:t>
      </w:r>
      <w:r w:rsidRPr="004F5D2D">
        <w:rPr>
          <w:rFonts w:ascii="Tahoma" w:hAnsi="Tahoma" w:cs="Tahoma"/>
          <w:sz w:val="22"/>
          <w:szCs w:val="22"/>
        </w:rPr>
        <w:t>převzetí díla.</w:t>
      </w:r>
    </w:p>
    <w:p w14:paraId="221F1955" w14:textId="77777777" w:rsidR="004A2DDB" w:rsidRPr="004F5D2D"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Doklady o</w:t>
      </w:r>
      <w:r w:rsidR="00017CD9">
        <w:rPr>
          <w:rFonts w:ascii="Tahoma" w:hAnsi="Tahoma" w:cs="Tahoma"/>
          <w:sz w:val="22"/>
          <w:szCs w:val="22"/>
        </w:rPr>
        <w:t> </w:t>
      </w:r>
      <w:r w:rsidRPr="004F5D2D">
        <w:rPr>
          <w:rFonts w:ascii="Tahoma" w:hAnsi="Tahoma" w:cs="Tahoma"/>
          <w:sz w:val="22"/>
          <w:szCs w:val="22"/>
        </w:rPr>
        <w:t>řádném provedení díla dle technických norem a</w:t>
      </w:r>
      <w:r w:rsidR="00017CD9">
        <w:rPr>
          <w:rFonts w:ascii="Tahoma" w:hAnsi="Tahoma" w:cs="Tahoma"/>
          <w:sz w:val="22"/>
          <w:szCs w:val="22"/>
        </w:rPr>
        <w:t> předpisů, o </w:t>
      </w:r>
      <w:r w:rsidRPr="004F5D2D">
        <w:rPr>
          <w:rFonts w:ascii="Tahoma" w:hAnsi="Tahoma" w:cs="Tahoma"/>
          <w:sz w:val="22"/>
          <w:szCs w:val="22"/>
        </w:rPr>
        <w:t>provedených zkouškách, atestech a</w:t>
      </w:r>
      <w:r w:rsidR="00017CD9">
        <w:rPr>
          <w:rFonts w:ascii="Tahoma" w:hAnsi="Tahoma" w:cs="Tahoma"/>
          <w:sz w:val="22"/>
          <w:szCs w:val="22"/>
        </w:rPr>
        <w:t> </w:t>
      </w:r>
      <w:r w:rsidRPr="004F5D2D">
        <w:rPr>
          <w:rFonts w:ascii="Tahoma" w:hAnsi="Tahoma" w:cs="Tahoma"/>
          <w:sz w:val="22"/>
          <w:szCs w:val="22"/>
        </w:rPr>
        <w:t>další dokumentaci podle t</w:t>
      </w:r>
      <w:r w:rsidR="00017CD9">
        <w:rPr>
          <w:rFonts w:ascii="Tahoma" w:hAnsi="Tahoma" w:cs="Tahoma"/>
          <w:sz w:val="22"/>
          <w:szCs w:val="22"/>
        </w:rPr>
        <w:t>éto smlouvy včetně prohlášení o </w:t>
      </w:r>
      <w:r w:rsidRPr="004F5D2D">
        <w:rPr>
          <w:rFonts w:ascii="Tahoma" w:hAnsi="Tahoma" w:cs="Tahoma"/>
          <w:sz w:val="22"/>
          <w:szCs w:val="22"/>
        </w:rPr>
        <w:t xml:space="preserve">shodě </w:t>
      </w:r>
      <w:r w:rsidRPr="00A82596">
        <w:rPr>
          <w:rFonts w:ascii="Tahoma" w:hAnsi="Tahoma" w:cs="Tahoma"/>
          <w:sz w:val="22"/>
          <w:szCs w:val="22"/>
        </w:rPr>
        <w:t>a</w:t>
      </w:r>
      <w:r w:rsidR="00017CD9" w:rsidRPr="00A82596">
        <w:rPr>
          <w:rFonts w:ascii="Tahoma" w:hAnsi="Tahoma" w:cs="Tahoma"/>
          <w:sz w:val="22"/>
          <w:szCs w:val="22"/>
        </w:rPr>
        <w:t> </w:t>
      </w:r>
      <w:r w:rsidRPr="00A82596">
        <w:rPr>
          <w:rFonts w:ascii="Tahoma" w:hAnsi="Tahoma" w:cs="Tahoma"/>
          <w:sz w:val="22"/>
          <w:szCs w:val="22"/>
        </w:rPr>
        <w:t>dokladů nutných k získání kolaudačního souhlasu/kolaudační</w:t>
      </w:r>
      <w:r w:rsidR="00D64B58" w:rsidRPr="00A82596">
        <w:rPr>
          <w:rFonts w:ascii="Tahoma" w:hAnsi="Tahoma" w:cs="Tahoma"/>
          <w:sz w:val="22"/>
          <w:szCs w:val="22"/>
        </w:rPr>
        <w:t>ho</w:t>
      </w:r>
      <w:r w:rsidRPr="00A82596">
        <w:rPr>
          <w:rFonts w:ascii="Tahoma" w:hAnsi="Tahoma" w:cs="Tahoma"/>
          <w:sz w:val="22"/>
          <w:szCs w:val="22"/>
        </w:rPr>
        <w:t xml:space="preserve"> rozhodnutí</w:t>
      </w:r>
      <w:r w:rsidR="00D64B58" w:rsidRPr="00A82596">
        <w:rPr>
          <w:rFonts w:ascii="Tahoma" w:hAnsi="Tahoma" w:cs="Tahoma"/>
          <w:sz w:val="22"/>
          <w:szCs w:val="22"/>
        </w:rPr>
        <w:t>,</w:t>
      </w:r>
      <w:r w:rsidR="003E6642">
        <w:rPr>
          <w:rFonts w:ascii="Tahoma" w:hAnsi="Tahoma" w:cs="Tahoma"/>
          <w:sz w:val="22"/>
          <w:szCs w:val="22"/>
        </w:rPr>
        <w:t xml:space="preserve"> pokud bude potřebné,</w:t>
      </w:r>
      <w:r w:rsidRPr="004F5D2D">
        <w:rPr>
          <w:rFonts w:ascii="Tahoma" w:hAnsi="Tahoma" w:cs="Tahoma"/>
          <w:sz w:val="22"/>
          <w:szCs w:val="22"/>
        </w:rPr>
        <w:t xml:space="preserve"> zhotovitel předá objednateli při</w:t>
      </w:r>
      <w:r w:rsidR="00017CD9">
        <w:rPr>
          <w:rFonts w:ascii="Tahoma" w:hAnsi="Tahoma" w:cs="Tahoma"/>
          <w:sz w:val="22"/>
          <w:szCs w:val="22"/>
        </w:rPr>
        <w:t> </w:t>
      </w:r>
      <w:r w:rsidRPr="004F5D2D">
        <w:rPr>
          <w:rFonts w:ascii="Tahoma" w:hAnsi="Tahoma" w:cs="Tahoma"/>
          <w:sz w:val="22"/>
          <w:szCs w:val="22"/>
        </w:rPr>
        <w:t>předání díla. Pokud zhotovitel objednateli doklady dle</w:t>
      </w:r>
      <w:r w:rsidR="00017CD9">
        <w:rPr>
          <w:rFonts w:ascii="Tahoma" w:hAnsi="Tahoma" w:cs="Tahoma"/>
          <w:sz w:val="22"/>
          <w:szCs w:val="22"/>
        </w:rPr>
        <w:t> </w:t>
      </w:r>
      <w:r w:rsidRPr="004F5D2D">
        <w:rPr>
          <w:rFonts w:ascii="Tahoma" w:hAnsi="Tahoma" w:cs="Tahoma"/>
          <w:sz w:val="22"/>
          <w:szCs w:val="22"/>
        </w:rPr>
        <w:t>předchozí věty nepředá, objednatel dílo nepřevezme. Předáním díla objednateli není zhotovitel zbaven povinnosti doklady na výzvu objednatele doplnit.</w:t>
      </w:r>
    </w:p>
    <w:p w14:paraId="228F91F2" w14:textId="6B84F53E" w:rsidR="003E6642" w:rsidRPr="003E6642" w:rsidRDefault="003E6642" w:rsidP="00F5380B">
      <w:pPr>
        <w:widowControl w:val="0"/>
        <w:numPr>
          <w:ilvl w:val="0"/>
          <w:numId w:val="9"/>
        </w:numPr>
        <w:tabs>
          <w:tab w:val="clear" w:pos="360"/>
        </w:tabs>
        <w:spacing w:before="120"/>
        <w:ind w:left="357" w:hanging="357"/>
        <w:jc w:val="both"/>
        <w:rPr>
          <w:rFonts w:ascii="Tahoma" w:hAnsi="Tahoma" w:cs="Tahoma"/>
          <w:sz w:val="22"/>
          <w:szCs w:val="22"/>
        </w:rPr>
      </w:pPr>
      <w:r w:rsidRPr="007F4F70">
        <w:rPr>
          <w:rFonts w:ascii="Tahoma" w:hAnsi="Tahoma" w:cs="Tahoma"/>
          <w:sz w:val="22"/>
          <w:szCs w:val="22"/>
        </w:rPr>
        <w:t>Pokud objednatel převezme dílo s vadami a nedodělky nebránícími řádnému užívání díla, budou tyto vady a nedodělky odstraněny ve lhůtě st</w:t>
      </w:r>
      <w:r w:rsidR="001B4AF4">
        <w:rPr>
          <w:rFonts w:ascii="Tahoma" w:hAnsi="Tahoma" w:cs="Tahoma"/>
          <w:sz w:val="22"/>
          <w:szCs w:val="22"/>
        </w:rPr>
        <w:t>anovené v protokolu o předání a </w:t>
      </w:r>
      <w:r w:rsidRPr="007F4F70">
        <w:rPr>
          <w:rFonts w:ascii="Tahoma" w:hAnsi="Tahoma" w:cs="Tahoma"/>
          <w:sz w:val="22"/>
          <w:szCs w:val="22"/>
        </w:rPr>
        <w:t>převzetí díla.</w:t>
      </w:r>
      <w:r>
        <w:rPr>
          <w:rFonts w:ascii="Tahoma" w:hAnsi="Tahoma" w:cs="Tahoma"/>
          <w:sz w:val="22"/>
          <w:szCs w:val="22"/>
        </w:rPr>
        <w:t xml:space="preserve"> </w:t>
      </w:r>
      <w:r w:rsidRPr="007F4F70">
        <w:rPr>
          <w:rFonts w:ascii="Tahoma" w:hAnsi="Tahoma" w:cs="Tahoma"/>
          <w:sz w:val="22"/>
          <w:szCs w:val="22"/>
        </w:rPr>
        <w:t xml:space="preserve">O odstranění těchto vad a nedodělků </w:t>
      </w:r>
      <w:r>
        <w:rPr>
          <w:rFonts w:ascii="Tahoma" w:hAnsi="Tahoma" w:cs="Tahoma"/>
          <w:sz w:val="22"/>
          <w:szCs w:val="22"/>
        </w:rPr>
        <w:t xml:space="preserve">bude </w:t>
      </w:r>
      <w:r w:rsidRPr="007F4F70">
        <w:rPr>
          <w:rFonts w:ascii="Tahoma" w:hAnsi="Tahoma" w:cs="Tahoma"/>
          <w:sz w:val="22"/>
          <w:szCs w:val="22"/>
        </w:rPr>
        <w:t>smluvními stranami sepsán zápis, který vyhotoví osoba vykonávající technický dozor stavebníka. Zápis bude obsahovat jména a podpisy oprávněných zástupců smluvních stran a osoby vykonávající technický dozor stavebníka.</w:t>
      </w:r>
    </w:p>
    <w:p w14:paraId="78DEB997"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XII.</w:t>
      </w:r>
      <w:r w:rsidR="00A045E6">
        <w:rPr>
          <w:rFonts w:ascii="Tahoma" w:hAnsi="Tahoma" w:cs="Tahoma"/>
          <w:b/>
          <w:sz w:val="22"/>
          <w:szCs w:val="22"/>
        </w:rPr>
        <w:br/>
      </w:r>
      <w:r w:rsidR="005D5427" w:rsidRPr="004F5D2D">
        <w:rPr>
          <w:rFonts w:ascii="Tahoma" w:hAnsi="Tahoma" w:cs="Tahoma"/>
          <w:b/>
          <w:sz w:val="22"/>
          <w:szCs w:val="22"/>
        </w:rPr>
        <w:t>Práva z vadného plnění, záruka za jakost</w:t>
      </w:r>
    </w:p>
    <w:p w14:paraId="1382DD67"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Dílo má vadu, jestliže neodpovídá požadavkům uvedeným v této smlouvě.</w:t>
      </w:r>
    </w:p>
    <w:p w14:paraId="1E748286"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Objednatel má právo z vadného plnění z vad, které má dílo při</w:t>
      </w:r>
      <w:r w:rsidR="00667E05">
        <w:rPr>
          <w:rFonts w:ascii="Tahoma" w:hAnsi="Tahoma" w:cs="Tahoma"/>
          <w:sz w:val="22"/>
          <w:szCs w:val="22"/>
        </w:rPr>
        <w:t> </w:t>
      </w:r>
      <w:r w:rsidRPr="004F5D2D">
        <w:rPr>
          <w:rFonts w:ascii="Tahoma" w:hAnsi="Tahoma" w:cs="Tahoma"/>
          <w:sz w:val="22"/>
          <w:szCs w:val="22"/>
        </w:rPr>
        <w:t>převzetí objednatelem, byť se vada projeví až později. Objednatel má právo z vadného plnění také z vad vzniklých po</w:t>
      </w:r>
      <w:r w:rsidR="00667E05">
        <w:rPr>
          <w:rFonts w:ascii="Tahoma" w:hAnsi="Tahoma" w:cs="Tahoma"/>
          <w:sz w:val="22"/>
          <w:szCs w:val="22"/>
        </w:rPr>
        <w:t> </w:t>
      </w:r>
      <w:r w:rsidRPr="004F5D2D">
        <w:rPr>
          <w:rFonts w:ascii="Tahoma" w:hAnsi="Tahoma" w:cs="Tahoma"/>
          <w:sz w:val="22"/>
          <w:szCs w:val="22"/>
        </w:rPr>
        <w:t>převzetí díla objednatelem, pokud je zhotovitel způsobil porušením své povinnosti. Projeví</w:t>
      </w:r>
      <w:r w:rsidR="00667E05">
        <w:rPr>
          <w:rFonts w:ascii="Tahoma" w:hAnsi="Tahoma" w:cs="Tahoma"/>
          <w:sz w:val="22"/>
          <w:szCs w:val="22"/>
        </w:rPr>
        <w:noBreakHyphen/>
      </w:r>
      <w:r w:rsidRPr="004F5D2D">
        <w:rPr>
          <w:rFonts w:ascii="Tahoma" w:hAnsi="Tahoma" w:cs="Tahoma"/>
          <w:sz w:val="22"/>
          <w:szCs w:val="22"/>
        </w:rPr>
        <w:t>li se vada v průběhu 6 měsíců od</w:t>
      </w:r>
      <w:r w:rsidR="00667E05">
        <w:rPr>
          <w:rFonts w:ascii="Tahoma" w:hAnsi="Tahoma" w:cs="Tahoma"/>
          <w:sz w:val="22"/>
          <w:szCs w:val="22"/>
        </w:rPr>
        <w:t> </w:t>
      </w:r>
      <w:r w:rsidRPr="004F5D2D">
        <w:rPr>
          <w:rFonts w:ascii="Tahoma" w:hAnsi="Tahoma" w:cs="Tahoma"/>
          <w:sz w:val="22"/>
          <w:szCs w:val="22"/>
        </w:rPr>
        <w:t>převzetí díla objednatelem, má se zato, že dílo bylo vadné již při</w:t>
      </w:r>
      <w:r w:rsidR="00667E05">
        <w:rPr>
          <w:rFonts w:ascii="Tahoma" w:hAnsi="Tahoma" w:cs="Tahoma"/>
          <w:sz w:val="22"/>
          <w:szCs w:val="22"/>
        </w:rPr>
        <w:t> </w:t>
      </w:r>
      <w:r w:rsidRPr="004F5D2D">
        <w:rPr>
          <w:rFonts w:ascii="Tahoma" w:hAnsi="Tahoma" w:cs="Tahoma"/>
          <w:sz w:val="22"/>
          <w:szCs w:val="22"/>
        </w:rPr>
        <w:t>převzetí</w:t>
      </w:r>
      <w:r w:rsidR="00B63DE5">
        <w:rPr>
          <w:rFonts w:ascii="Tahoma" w:hAnsi="Tahoma" w:cs="Tahoma"/>
          <w:sz w:val="22"/>
          <w:szCs w:val="22"/>
        </w:rPr>
        <w:t>, neprokáže-li zhotovitel opak</w:t>
      </w:r>
      <w:r w:rsidRPr="004F5D2D">
        <w:rPr>
          <w:rFonts w:ascii="Tahoma" w:hAnsi="Tahoma" w:cs="Tahoma"/>
          <w:sz w:val="22"/>
          <w:szCs w:val="22"/>
        </w:rPr>
        <w:t>.</w:t>
      </w:r>
    </w:p>
    <w:p w14:paraId="76C01ACE"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poskytuje objednateli na</w:t>
      </w:r>
      <w:r w:rsidR="00667E05">
        <w:rPr>
          <w:rFonts w:ascii="Tahoma" w:hAnsi="Tahoma" w:cs="Tahoma"/>
          <w:sz w:val="22"/>
          <w:szCs w:val="22"/>
        </w:rPr>
        <w:t> </w:t>
      </w:r>
      <w:r w:rsidRPr="004F5D2D">
        <w:rPr>
          <w:rFonts w:ascii="Tahoma" w:hAnsi="Tahoma" w:cs="Tahoma"/>
          <w:sz w:val="22"/>
          <w:szCs w:val="22"/>
        </w:rPr>
        <w:t>provedené dílo záruku za</w:t>
      </w:r>
      <w:r w:rsidR="00667E05">
        <w:rPr>
          <w:rFonts w:ascii="Tahoma" w:hAnsi="Tahoma" w:cs="Tahoma"/>
          <w:sz w:val="22"/>
          <w:szCs w:val="22"/>
        </w:rPr>
        <w:t> </w:t>
      </w:r>
      <w:r w:rsidRPr="004F5D2D">
        <w:rPr>
          <w:rFonts w:ascii="Tahoma" w:hAnsi="Tahoma" w:cs="Tahoma"/>
          <w:sz w:val="22"/>
          <w:szCs w:val="22"/>
        </w:rPr>
        <w:t>jakost (dále jen „záruka“) ve</w:t>
      </w:r>
      <w:r w:rsidR="00667E05">
        <w:rPr>
          <w:rFonts w:ascii="Tahoma" w:hAnsi="Tahoma" w:cs="Tahoma"/>
          <w:sz w:val="22"/>
          <w:szCs w:val="22"/>
        </w:rPr>
        <w:t> </w:t>
      </w:r>
      <w:r w:rsidRPr="004F5D2D">
        <w:rPr>
          <w:rFonts w:ascii="Tahoma" w:hAnsi="Tahoma" w:cs="Tahoma"/>
          <w:sz w:val="22"/>
          <w:szCs w:val="22"/>
        </w:rPr>
        <w:t>smyslu §</w:t>
      </w:r>
      <w:r w:rsidR="00667E05">
        <w:rPr>
          <w:rFonts w:ascii="Tahoma" w:hAnsi="Tahoma" w:cs="Tahoma"/>
          <w:sz w:val="22"/>
          <w:szCs w:val="22"/>
        </w:rPr>
        <w:t> </w:t>
      </w:r>
      <w:r w:rsidRPr="004F5D2D">
        <w:rPr>
          <w:rFonts w:ascii="Tahoma" w:hAnsi="Tahoma" w:cs="Tahoma"/>
          <w:sz w:val="22"/>
          <w:szCs w:val="22"/>
        </w:rPr>
        <w:t>2619 a</w:t>
      </w:r>
      <w:r w:rsidR="00667E05">
        <w:rPr>
          <w:rFonts w:ascii="Tahoma" w:hAnsi="Tahoma" w:cs="Tahoma"/>
          <w:sz w:val="22"/>
          <w:szCs w:val="22"/>
        </w:rPr>
        <w:t> </w:t>
      </w:r>
      <w:r w:rsidRPr="004F5D2D">
        <w:rPr>
          <w:rFonts w:ascii="Tahoma" w:hAnsi="Tahoma" w:cs="Tahoma"/>
          <w:sz w:val="22"/>
          <w:szCs w:val="22"/>
        </w:rPr>
        <w:t>§</w:t>
      </w:r>
      <w:r w:rsidR="00667E05">
        <w:rPr>
          <w:rFonts w:ascii="Tahoma" w:hAnsi="Tahoma" w:cs="Tahoma"/>
          <w:sz w:val="22"/>
          <w:szCs w:val="22"/>
        </w:rPr>
        <w:t> </w:t>
      </w:r>
      <w:r w:rsidRPr="004F5D2D">
        <w:rPr>
          <w:rFonts w:ascii="Tahoma" w:hAnsi="Tahoma" w:cs="Tahoma"/>
          <w:sz w:val="22"/>
          <w:szCs w:val="22"/>
        </w:rPr>
        <w:t>2113 a</w:t>
      </w:r>
      <w:r w:rsidR="00667E05">
        <w:rPr>
          <w:rFonts w:ascii="Tahoma" w:hAnsi="Tahoma" w:cs="Tahoma"/>
          <w:sz w:val="22"/>
          <w:szCs w:val="22"/>
        </w:rPr>
        <w:t> násl. občanského zákoníku, a </w:t>
      </w:r>
      <w:r w:rsidRPr="004F5D2D">
        <w:rPr>
          <w:rFonts w:ascii="Tahoma" w:hAnsi="Tahoma" w:cs="Tahoma"/>
          <w:sz w:val="22"/>
          <w:szCs w:val="22"/>
        </w:rPr>
        <w:t>to v délce:</w:t>
      </w:r>
    </w:p>
    <w:p w14:paraId="42D13FA8" w14:textId="77777777" w:rsidR="001A3073" w:rsidRDefault="0049362B" w:rsidP="00F5380B">
      <w:pPr>
        <w:numPr>
          <w:ilvl w:val="0"/>
          <w:numId w:val="29"/>
        </w:numPr>
        <w:tabs>
          <w:tab w:val="clear" w:pos="1605"/>
          <w:tab w:val="left" w:pos="714"/>
        </w:tabs>
        <w:spacing w:before="120"/>
        <w:ind w:left="714" w:hanging="357"/>
        <w:jc w:val="both"/>
        <w:rPr>
          <w:rFonts w:ascii="Tahoma" w:hAnsi="Tahoma" w:cs="Tahoma"/>
          <w:sz w:val="22"/>
          <w:szCs w:val="22"/>
        </w:rPr>
      </w:pPr>
      <w:r>
        <w:rPr>
          <w:rFonts w:ascii="Tahoma" w:hAnsi="Tahoma" w:cs="Tahoma"/>
          <w:sz w:val="22"/>
          <w:szCs w:val="22"/>
        </w:rPr>
        <w:lastRenderedPageBreak/>
        <w:t>60 </w:t>
      </w:r>
      <w:r w:rsidR="00A75CBF" w:rsidRPr="004F5D2D">
        <w:rPr>
          <w:rFonts w:ascii="Tahoma" w:hAnsi="Tahoma" w:cs="Tahoma"/>
          <w:sz w:val="22"/>
          <w:szCs w:val="22"/>
        </w:rPr>
        <w:t xml:space="preserve">měsíců </w:t>
      </w:r>
      <w:r w:rsidR="001A3073" w:rsidRPr="004F5D2D">
        <w:rPr>
          <w:rFonts w:ascii="Tahoma" w:hAnsi="Tahoma" w:cs="Tahoma"/>
          <w:sz w:val="22"/>
          <w:szCs w:val="22"/>
        </w:rPr>
        <w:t>na</w:t>
      </w:r>
      <w:r w:rsidR="00667E05">
        <w:rPr>
          <w:rFonts w:ascii="Tahoma" w:hAnsi="Tahoma" w:cs="Tahoma"/>
          <w:sz w:val="22"/>
          <w:szCs w:val="22"/>
        </w:rPr>
        <w:t> </w:t>
      </w:r>
      <w:r w:rsidR="001A3073" w:rsidRPr="004F5D2D">
        <w:rPr>
          <w:rFonts w:ascii="Tahoma" w:hAnsi="Tahoma" w:cs="Tahoma"/>
          <w:sz w:val="22"/>
          <w:szCs w:val="22"/>
        </w:rPr>
        <w:t>provedené práce a</w:t>
      </w:r>
      <w:r w:rsidR="00667E05">
        <w:rPr>
          <w:rFonts w:ascii="Tahoma" w:hAnsi="Tahoma" w:cs="Tahoma"/>
          <w:sz w:val="22"/>
          <w:szCs w:val="22"/>
        </w:rPr>
        <w:t> </w:t>
      </w:r>
      <w:r w:rsidR="001A3073" w:rsidRPr="004F5D2D">
        <w:rPr>
          <w:rFonts w:ascii="Tahoma" w:hAnsi="Tahoma" w:cs="Tahoma"/>
          <w:sz w:val="22"/>
          <w:szCs w:val="22"/>
        </w:rPr>
        <w:t>dodávky, pokud ne</w:t>
      </w:r>
      <w:r w:rsidR="00667E05">
        <w:rPr>
          <w:rFonts w:ascii="Tahoma" w:hAnsi="Tahoma" w:cs="Tahoma"/>
          <w:sz w:val="22"/>
          <w:szCs w:val="22"/>
        </w:rPr>
        <w:t>jsou uvedeny v písm. </w:t>
      </w:r>
      <w:r w:rsidR="002A1A93">
        <w:rPr>
          <w:rFonts w:ascii="Tahoma" w:hAnsi="Tahoma" w:cs="Tahoma"/>
          <w:sz w:val="22"/>
          <w:szCs w:val="22"/>
        </w:rPr>
        <w:t>b) tohoto odstavce,</w:t>
      </w:r>
    </w:p>
    <w:p w14:paraId="7083DC61" w14:textId="77777777" w:rsidR="00D64B58" w:rsidRPr="00972A37" w:rsidRDefault="00667E05" w:rsidP="00F5380B">
      <w:pPr>
        <w:numPr>
          <w:ilvl w:val="0"/>
          <w:numId w:val="29"/>
        </w:numPr>
        <w:tabs>
          <w:tab w:val="clear" w:pos="1605"/>
          <w:tab w:val="left" w:pos="714"/>
        </w:tabs>
        <w:spacing w:before="120"/>
        <w:ind w:left="714" w:hanging="357"/>
        <w:jc w:val="both"/>
        <w:rPr>
          <w:rFonts w:ascii="Tahoma" w:hAnsi="Tahoma" w:cs="Tahoma"/>
          <w:sz w:val="22"/>
          <w:szCs w:val="22"/>
        </w:rPr>
      </w:pPr>
      <w:r w:rsidRPr="00972A37">
        <w:rPr>
          <w:rFonts w:ascii="Tahoma" w:hAnsi="Tahoma" w:cs="Tahoma"/>
          <w:sz w:val="22"/>
          <w:szCs w:val="22"/>
        </w:rPr>
        <w:t>na </w:t>
      </w:r>
      <w:r w:rsidR="00724D88" w:rsidRPr="00972A37">
        <w:rPr>
          <w:rFonts w:ascii="Tahoma" w:hAnsi="Tahoma" w:cs="Tahoma"/>
          <w:sz w:val="22"/>
          <w:szCs w:val="22"/>
        </w:rPr>
        <w:t xml:space="preserve">dodávky strojů, zařízení technologie, předměty postupné spotřeby </w:t>
      </w:r>
      <w:r w:rsidR="008732C2" w:rsidRPr="00972A37">
        <w:rPr>
          <w:rFonts w:ascii="Tahoma" w:hAnsi="Tahoma" w:cs="Tahoma"/>
          <w:sz w:val="22"/>
          <w:szCs w:val="22"/>
        </w:rPr>
        <w:t xml:space="preserve">v délce </w:t>
      </w:r>
      <w:r w:rsidR="00724D88" w:rsidRPr="00972A37">
        <w:rPr>
          <w:rFonts w:ascii="Tahoma" w:hAnsi="Tahoma" w:cs="Tahoma"/>
          <w:sz w:val="22"/>
          <w:szCs w:val="22"/>
        </w:rPr>
        <w:t>shodn</w:t>
      </w:r>
      <w:r w:rsidR="008732C2" w:rsidRPr="00972A37">
        <w:rPr>
          <w:rFonts w:ascii="Tahoma" w:hAnsi="Tahoma" w:cs="Tahoma"/>
          <w:sz w:val="22"/>
          <w:szCs w:val="22"/>
        </w:rPr>
        <w:t>é</w:t>
      </w:r>
      <w:r w:rsidRPr="00972A37">
        <w:rPr>
          <w:rFonts w:ascii="Tahoma" w:hAnsi="Tahoma" w:cs="Tahoma"/>
          <w:sz w:val="22"/>
          <w:szCs w:val="22"/>
        </w:rPr>
        <w:t xml:space="preserve"> se </w:t>
      </w:r>
      <w:r w:rsidR="00724D88" w:rsidRPr="00972A37">
        <w:rPr>
          <w:rFonts w:ascii="Tahoma" w:hAnsi="Tahoma" w:cs="Tahoma"/>
          <w:sz w:val="22"/>
          <w:szCs w:val="22"/>
        </w:rPr>
        <w:t xml:space="preserve">zárukou poskytovanou výrobcem, nejméně však </w:t>
      </w:r>
      <w:r w:rsidR="0049362B" w:rsidRPr="00972A37">
        <w:rPr>
          <w:rFonts w:ascii="Tahoma" w:hAnsi="Tahoma" w:cs="Tahoma"/>
          <w:sz w:val="22"/>
          <w:szCs w:val="22"/>
        </w:rPr>
        <w:t>24 </w:t>
      </w:r>
      <w:r w:rsidR="00D64B58" w:rsidRPr="00972A37">
        <w:rPr>
          <w:rFonts w:ascii="Tahoma" w:hAnsi="Tahoma" w:cs="Tahoma"/>
          <w:sz w:val="22"/>
          <w:szCs w:val="22"/>
        </w:rPr>
        <w:t>měsíců,</w:t>
      </w:r>
    </w:p>
    <w:p w14:paraId="0DAA78F7" w14:textId="77777777" w:rsidR="008732C2" w:rsidRPr="00D64B58" w:rsidRDefault="00A75CBF" w:rsidP="00D64B58">
      <w:pPr>
        <w:tabs>
          <w:tab w:val="left" w:pos="-1418"/>
        </w:tabs>
        <w:spacing w:before="120"/>
        <w:ind w:left="357"/>
        <w:jc w:val="both"/>
        <w:rPr>
          <w:rFonts w:ascii="Tahoma" w:hAnsi="Tahoma" w:cs="Tahoma"/>
          <w:sz w:val="22"/>
          <w:szCs w:val="22"/>
        </w:rPr>
      </w:pPr>
      <w:r w:rsidRPr="00D64B58">
        <w:rPr>
          <w:rFonts w:ascii="Tahoma" w:hAnsi="Tahoma" w:cs="Tahoma"/>
          <w:sz w:val="22"/>
          <w:szCs w:val="22"/>
        </w:rPr>
        <w:t>(dále též „záruční doba“).</w:t>
      </w:r>
    </w:p>
    <w:p w14:paraId="5FEF5BCB" w14:textId="77777777" w:rsidR="00A75CBF" w:rsidRPr="004F5D2D" w:rsidRDefault="00A75CBF" w:rsidP="00667E05">
      <w:pPr>
        <w:spacing w:before="120"/>
        <w:ind w:left="357"/>
        <w:jc w:val="both"/>
        <w:rPr>
          <w:rFonts w:ascii="Tahoma" w:hAnsi="Tahoma" w:cs="Tahoma"/>
          <w:sz w:val="22"/>
          <w:szCs w:val="22"/>
        </w:rPr>
      </w:pPr>
      <w:r w:rsidRPr="004F5D2D">
        <w:rPr>
          <w:rFonts w:ascii="Tahoma" w:hAnsi="Tahoma" w:cs="Tahoma"/>
          <w:sz w:val="22"/>
          <w:szCs w:val="22"/>
        </w:rPr>
        <w:t>Záruční doba začíná běžet dnem převzetí díla objednatelem. Záruční doba se staví po</w:t>
      </w:r>
      <w:r w:rsidR="00667E05">
        <w:rPr>
          <w:rFonts w:ascii="Tahoma" w:hAnsi="Tahoma" w:cs="Tahoma"/>
          <w:sz w:val="22"/>
          <w:szCs w:val="22"/>
        </w:rPr>
        <w:t> </w:t>
      </w:r>
      <w:r w:rsidRPr="004F5D2D">
        <w:rPr>
          <w:rFonts w:ascii="Tahoma" w:hAnsi="Tahoma" w:cs="Tahoma"/>
          <w:sz w:val="22"/>
          <w:szCs w:val="22"/>
        </w:rPr>
        <w:t>dobu, po</w:t>
      </w:r>
      <w:r w:rsidR="00667E05">
        <w:rPr>
          <w:rFonts w:ascii="Tahoma" w:hAnsi="Tahoma" w:cs="Tahoma"/>
          <w:sz w:val="22"/>
          <w:szCs w:val="22"/>
        </w:rPr>
        <w:t> </w:t>
      </w:r>
      <w:r w:rsidRPr="004F5D2D">
        <w:rPr>
          <w:rFonts w:ascii="Tahoma" w:hAnsi="Tahoma" w:cs="Tahoma"/>
          <w:sz w:val="22"/>
          <w:szCs w:val="22"/>
        </w:rPr>
        <w:t>kterou nemůže objednatel dílo řádně užívat pro</w:t>
      </w:r>
      <w:r w:rsidR="00667E05">
        <w:rPr>
          <w:rFonts w:ascii="Tahoma" w:hAnsi="Tahoma" w:cs="Tahoma"/>
          <w:sz w:val="22"/>
          <w:szCs w:val="22"/>
        </w:rPr>
        <w:t> </w:t>
      </w:r>
      <w:r w:rsidRPr="004F5D2D">
        <w:rPr>
          <w:rFonts w:ascii="Tahoma" w:hAnsi="Tahoma" w:cs="Tahoma"/>
          <w:sz w:val="22"/>
          <w:szCs w:val="22"/>
        </w:rPr>
        <w:t>vady, za</w:t>
      </w:r>
      <w:r w:rsidR="00667E05">
        <w:rPr>
          <w:rFonts w:ascii="Tahoma" w:hAnsi="Tahoma" w:cs="Tahoma"/>
          <w:sz w:val="22"/>
          <w:szCs w:val="22"/>
        </w:rPr>
        <w:t> </w:t>
      </w:r>
      <w:r w:rsidRPr="004F5D2D">
        <w:rPr>
          <w:rFonts w:ascii="Tahoma" w:hAnsi="Tahoma" w:cs="Tahoma"/>
          <w:sz w:val="22"/>
          <w:szCs w:val="22"/>
        </w:rPr>
        <w:t>které nese odpovědnost zhotovitel. Pro</w:t>
      </w:r>
      <w:r w:rsidR="00667E05">
        <w:rPr>
          <w:rFonts w:ascii="Tahoma" w:hAnsi="Tahoma" w:cs="Tahoma"/>
          <w:sz w:val="22"/>
          <w:szCs w:val="22"/>
        </w:rPr>
        <w:t> </w:t>
      </w:r>
      <w:r w:rsidRPr="004F5D2D">
        <w:rPr>
          <w:rFonts w:ascii="Tahoma" w:hAnsi="Tahoma" w:cs="Tahoma"/>
          <w:sz w:val="22"/>
          <w:szCs w:val="22"/>
        </w:rPr>
        <w:t>nahlašování a</w:t>
      </w:r>
      <w:r w:rsidR="00667E05">
        <w:rPr>
          <w:rFonts w:ascii="Tahoma" w:hAnsi="Tahoma" w:cs="Tahoma"/>
          <w:sz w:val="22"/>
          <w:szCs w:val="22"/>
        </w:rPr>
        <w:t> </w:t>
      </w:r>
      <w:r w:rsidRPr="004F5D2D">
        <w:rPr>
          <w:rFonts w:ascii="Tahoma" w:hAnsi="Tahoma" w:cs="Tahoma"/>
          <w:sz w:val="22"/>
          <w:szCs w:val="22"/>
        </w:rPr>
        <w:t xml:space="preserve">odstraňování vad v rámci záruky platí podmínky uvedené </w:t>
      </w:r>
      <w:r w:rsidR="00D64B58">
        <w:rPr>
          <w:rFonts w:ascii="Tahoma" w:hAnsi="Tahoma" w:cs="Tahoma"/>
          <w:sz w:val="22"/>
          <w:szCs w:val="22"/>
        </w:rPr>
        <w:t xml:space="preserve">dále </w:t>
      </w:r>
      <w:r w:rsidRPr="004F5D2D">
        <w:rPr>
          <w:rFonts w:ascii="Tahoma" w:hAnsi="Tahoma" w:cs="Tahoma"/>
          <w:sz w:val="22"/>
          <w:szCs w:val="22"/>
        </w:rPr>
        <w:t>v </w:t>
      </w:r>
      <w:r w:rsidR="00D64B58">
        <w:rPr>
          <w:rFonts w:ascii="Tahoma" w:hAnsi="Tahoma" w:cs="Tahoma"/>
          <w:sz w:val="22"/>
          <w:szCs w:val="22"/>
        </w:rPr>
        <w:t>tomto</w:t>
      </w:r>
      <w:r w:rsidRPr="004F5D2D">
        <w:rPr>
          <w:rFonts w:ascii="Tahoma" w:hAnsi="Tahoma" w:cs="Tahoma"/>
          <w:sz w:val="22"/>
          <w:szCs w:val="22"/>
        </w:rPr>
        <w:t xml:space="preserve"> článku smlouvy.</w:t>
      </w:r>
    </w:p>
    <w:p w14:paraId="7CA16032" w14:textId="56CAA163" w:rsidR="00A75CBF" w:rsidRPr="004F5D2D" w:rsidRDefault="00667E05" w:rsidP="00F5380B">
      <w:pPr>
        <w:numPr>
          <w:ilvl w:val="0"/>
          <w:numId w:val="11"/>
        </w:numPr>
        <w:tabs>
          <w:tab w:val="clear" w:pos="360"/>
        </w:tabs>
        <w:spacing w:before="120"/>
        <w:ind w:left="357" w:hanging="357"/>
        <w:jc w:val="both"/>
        <w:rPr>
          <w:rFonts w:ascii="Tahoma" w:hAnsi="Tahoma" w:cs="Tahoma"/>
          <w:sz w:val="22"/>
          <w:szCs w:val="22"/>
        </w:rPr>
      </w:pPr>
      <w:r>
        <w:rPr>
          <w:rFonts w:ascii="Tahoma" w:hAnsi="Tahoma" w:cs="Tahoma"/>
          <w:sz w:val="22"/>
          <w:szCs w:val="22"/>
        </w:rPr>
        <w:t xml:space="preserve">Vady </w:t>
      </w:r>
      <w:r w:rsidR="00D64B58">
        <w:rPr>
          <w:rFonts w:ascii="Tahoma" w:hAnsi="Tahoma" w:cs="Tahoma"/>
          <w:sz w:val="22"/>
          <w:szCs w:val="22"/>
        </w:rPr>
        <w:t xml:space="preserve">a nedodělky </w:t>
      </w:r>
      <w:r>
        <w:rPr>
          <w:rFonts w:ascii="Tahoma" w:hAnsi="Tahoma" w:cs="Tahoma"/>
          <w:sz w:val="22"/>
          <w:szCs w:val="22"/>
        </w:rPr>
        <w:t xml:space="preserve">díla </w:t>
      </w:r>
      <w:r w:rsidR="00D64B58">
        <w:rPr>
          <w:rFonts w:ascii="Tahoma" w:hAnsi="Tahoma" w:cs="Tahoma"/>
          <w:sz w:val="22"/>
          <w:szCs w:val="22"/>
        </w:rPr>
        <w:t xml:space="preserve">z vadného plnění </w:t>
      </w:r>
      <w:r w:rsidR="00A75CBF" w:rsidRPr="004F5D2D">
        <w:rPr>
          <w:rFonts w:ascii="Tahoma" w:hAnsi="Tahoma" w:cs="Tahoma"/>
          <w:sz w:val="22"/>
          <w:szCs w:val="22"/>
        </w:rPr>
        <w:t>a</w:t>
      </w:r>
      <w:r w:rsidR="00D64B58">
        <w:rPr>
          <w:rFonts w:ascii="Tahoma" w:hAnsi="Tahoma" w:cs="Tahoma"/>
          <w:sz w:val="22"/>
          <w:szCs w:val="22"/>
        </w:rPr>
        <w:t xml:space="preserve"> dále také </w:t>
      </w:r>
      <w:r w:rsidR="00A75CBF" w:rsidRPr="004F5D2D">
        <w:rPr>
          <w:rFonts w:ascii="Tahoma" w:hAnsi="Tahoma" w:cs="Tahoma"/>
          <w:sz w:val="22"/>
          <w:szCs w:val="22"/>
        </w:rPr>
        <w:t xml:space="preserve">vady, které se projeví </w:t>
      </w:r>
      <w:r>
        <w:rPr>
          <w:rFonts w:ascii="Tahoma" w:hAnsi="Tahoma" w:cs="Tahoma"/>
          <w:sz w:val="22"/>
          <w:szCs w:val="22"/>
        </w:rPr>
        <w:t>během</w:t>
      </w:r>
      <w:r w:rsidR="00A75CBF" w:rsidRPr="004F5D2D">
        <w:rPr>
          <w:rFonts w:ascii="Tahoma" w:hAnsi="Tahoma" w:cs="Tahoma"/>
          <w:sz w:val="22"/>
          <w:szCs w:val="22"/>
        </w:rPr>
        <w:t xml:space="preserve"> záruční dob</w:t>
      </w:r>
      <w:r>
        <w:rPr>
          <w:rFonts w:ascii="Tahoma" w:hAnsi="Tahoma" w:cs="Tahoma"/>
          <w:sz w:val="22"/>
          <w:szCs w:val="22"/>
        </w:rPr>
        <w:t>y</w:t>
      </w:r>
      <w:r w:rsidR="00A75CBF" w:rsidRPr="004F5D2D">
        <w:rPr>
          <w:rFonts w:ascii="Tahoma" w:hAnsi="Tahoma" w:cs="Tahoma"/>
          <w:sz w:val="22"/>
          <w:szCs w:val="22"/>
        </w:rPr>
        <w:t>, budou zho</w:t>
      </w:r>
      <w:r>
        <w:rPr>
          <w:rFonts w:ascii="Tahoma" w:hAnsi="Tahoma" w:cs="Tahoma"/>
          <w:sz w:val="22"/>
          <w:szCs w:val="22"/>
        </w:rPr>
        <w:t>tovitelem odstraněny bezplatně</w:t>
      </w:r>
      <w:r w:rsidR="007828A4">
        <w:rPr>
          <w:rFonts w:ascii="Tahoma" w:hAnsi="Tahoma" w:cs="Tahoma"/>
          <w:sz w:val="22"/>
          <w:szCs w:val="22"/>
        </w:rPr>
        <w:t xml:space="preserve">, </w:t>
      </w:r>
      <w:r w:rsidR="007828A4" w:rsidRPr="00E92972">
        <w:rPr>
          <w:rFonts w:ascii="Tahoma" w:hAnsi="Tahoma" w:cs="Tahoma"/>
          <w:sz w:val="22"/>
          <w:szCs w:val="22"/>
        </w:rPr>
        <w:t>a to včetně všech potřebných náhradních dílů a dalšího materiálu</w:t>
      </w:r>
      <w:r>
        <w:rPr>
          <w:rFonts w:ascii="Tahoma" w:hAnsi="Tahoma" w:cs="Tahoma"/>
          <w:sz w:val="22"/>
          <w:szCs w:val="22"/>
        </w:rPr>
        <w:t>.</w:t>
      </w:r>
    </w:p>
    <w:p w14:paraId="55F45C1E" w14:textId="77777777" w:rsidR="004A2DDB" w:rsidRPr="004F5D2D" w:rsidRDefault="004A2DDB"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Veškeré vady díla bud</w:t>
      </w:r>
      <w:r w:rsidR="00667E05">
        <w:rPr>
          <w:rFonts w:ascii="Tahoma" w:hAnsi="Tahoma" w:cs="Tahoma"/>
          <w:sz w:val="22"/>
          <w:szCs w:val="22"/>
        </w:rPr>
        <w:t>e objednatel povinen uplatnit u </w:t>
      </w:r>
      <w:r w:rsidRPr="004F5D2D">
        <w:rPr>
          <w:rFonts w:ascii="Tahoma" w:hAnsi="Tahoma" w:cs="Tahoma"/>
          <w:sz w:val="22"/>
          <w:szCs w:val="22"/>
        </w:rPr>
        <w:t>zhotovitele bez zbytečného odkladu poté, kdy vadu zjistil, a</w:t>
      </w:r>
      <w:r w:rsidR="00667E05">
        <w:rPr>
          <w:rFonts w:ascii="Tahoma" w:hAnsi="Tahoma" w:cs="Tahoma"/>
          <w:sz w:val="22"/>
          <w:szCs w:val="22"/>
        </w:rPr>
        <w:t> </w:t>
      </w:r>
      <w:r w:rsidRPr="004F5D2D">
        <w:rPr>
          <w:rFonts w:ascii="Tahoma" w:hAnsi="Tahoma" w:cs="Tahoma"/>
          <w:sz w:val="22"/>
          <w:szCs w:val="22"/>
        </w:rPr>
        <w:t>t</w:t>
      </w:r>
      <w:r w:rsidR="00667E05">
        <w:rPr>
          <w:rFonts w:ascii="Tahoma" w:hAnsi="Tahoma" w:cs="Tahoma"/>
          <w:sz w:val="22"/>
          <w:szCs w:val="22"/>
        </w:rPr>
        <w:t>o formou písemného oznámení (za </w:t>
      </w:r>
      <w:r w:rsidRPr="004F5D2D">
        <w:rPr>
          <w:rFonts w:ascii="Tahoma" w:hAnsi="Tahoma" w:cs="Tahoma"/>
          <w:sz w:val="22"/>
          <w:szCs w:val="22"/>
        </w:rPr>
        <w:t>písemné oznámení se považuje i</w:t>
      </w:r>
      <w:r w:rsidR="00667E05">
        <w:rPr>
          <w:rFonts w:ascii="Tahoma" w:hAnsi="Tahoma" w:cs="Tahoma"/>
          <w:sz w:val="22"/>
          <w:szCs w:val="22"/>
        </w:rPr>
        <w:t> </w:t>
      </w:r>
      <w:r w:rsidRPr="004F5D2D">
        <w:rPr>
          <w:rFonts w:ascii="Tahoma" w:hAnsi="Tahoma" w:cs="Tahoma"/>
          <w:sz w:val="22"/>
          <w:szCs w:val="22"/>
        </w:rPr>
        <w:t>oznámení</w:t>
      </w:r>
      <w:r w:rsidR="00D64B58">
        <w:rPr>
          <w:rFonts w:ascii="Tahoma" w:hAnsi="Tahoma" w:cs="Tahoma"/>
          <w:sz w:val="22"/>
          <w:szCs w:val="22"/>
        </w:rPr>
        <w:t xml:space="preserve"> </w:t>
      </w:r>
      <w:r w:rsidRPr="004F5D2D">
        <w:rPr>
          <w:rFonts w:ascii="Tahoma" w:hAnsi="Tahoma" w:cs="Tahoma"/>
          <w:sz w:val="22"/>
          <w:szCs w:val="22"/>
        </w:rPr>
        <w:t>e</w:t>
      </w:r>
      <w:r w:rsidR="00667E05">
        <w:rPr>
          <w:rFonts w:ascii="Tahoma" w:hAnsi="Tahoma" w:cs="Tahoma"/>
          <w:sz w:val="22"/>
          <w:szCs w:val="22"/>
        </w:rPr>
        <w:noBreakHyphen/>
      </w:r>
      <w:r w:rsidRPr="004F5D2D">
        <w:rPr>
          <w:rFonts w:ascii="Tahoma" w:hAnsi="Tahoma" w:cs="Tahoma"/>
          <w:sz w:val="22"/>
          <w:szCs w:val="22"/>
        </w:rPr>
        <w:t>mailem), obsahujícího specifikaci zjištěné vady. Objednatel bude vady díla oznamovat na:</w:t>
      </w:r>
    </w:p>
    <w:p w14:paraId="1A7ED1C7" w14:textId="77777777" w:rsidR="004A2DDB" w:rsidRPr="004F5D2D" w:rsidRDefault="00667E05"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Pr>
          <w:rFonts w:ascii="Tahoma" w:hAnsi="Tahoma" w:cs="Tahoma"/>
          <w:sz w:val="22"/>
          <w:szCs w:val="22"/>
        </w:rPr>
        <w:t>e</w:t>
      </w:r>
      <w:r>
        <w:rPr>
          <w:rFonts w:ascii="Tahoma" w:hAnsi="Tahoma" w:cs="Tahoma"/>
          <w:sz w:val="22"/>
          <w:szCs w:val="22"/>
        </w:rPr>
        <w:noBreakHyphen/>
      </w:r>
      <w:r w:rsidR="004A2DDB" w:rsidRPr="00667E05">
        <w:rPr>
          <w:rFonts w:ascii="Tahoma" w:hAnsi="Tahoma" w:cs="Tahoma"/>
          <w:bCs/>
          <w:sz w:val="22"/>
          <w:szCs w:val="22"/>
        </w:rPr>
        <w:t>mail</w:t>
      </w:r>
      <w:r w:rsidR="004A2DDB" w:rsidRPr="004F5D2D">
        <w:rPr>
          <w:rFonts w:ascii="Tahoma" w:hAnsi="Tahoma" w:cs="Tahoma"/>
          <w:sz w:val="22"/>
          <w:szCs w:val="22"/>
        </w:rPr>
        <w:t>:</w:t>
      </w:r>
      <w:r>
        <w:rPr>
          <w:rFonts w:ascii="Tahoma" w:hAnsi="Tahoma" w:cs="Tahoma"/>
          <w:sz w:val="22"/>
          <w:szCs w:val="22"/>
        </w:rPr>
        <w:tab/>
      </w:r>
      <w:r w:rsidR="004A2DDB" w:rsidRPr="004F5D2D">
        <w:rPr>
          <w:rFonts w:ascii="Tahoma" w:hAnsi="Tahoma" w:cs="Tahoma"/>
          <w:bCs/>
          <w:sz w:val="22"/>
          <w:szCs w:val="22"/>
        </w:rPr>
        <w:t>…………………………, nebo</w:t>
      </w:r>
    </w:p>
    <w:p w14:paraId="0E4281D5" w14:textId="77777777" w:rsidR="000B6113" w:rsidRPr="004F5D2D" w:rsidRDefault="004A2DDB"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667E05">
        <w:rPr>
          <w:rFonts w:ascii="Tahoma" w:hAnsi="Tahoma" w:cs="Tahoma"/>
          <w:bCs/>
          <w:sz w:val="22"/>
          <w:szCs w:val="22"/>
        </w:rPr>
        <w:t>adresu</w:t>
      </w:r>
      <w:r w:rsidR="00667E05">
        <w:rPr>
          <w:rFonts w:ascii="Tahoma" w:hAnsi="Tahoma" w:cs="Tahoma"/>
          <w:sz w:val="22"/>
          <w:szCs w:val="22"/>
        </w:rPr>
        <w:t>:</w:t>
      </w:r>
      <w:r w:rsidR="00667E05">
        <w:rPr>
          <w:rFonts w:ascii="Tahoma" w:hAnsi="Tahoma" w:cs="Tahoma"/>
          <w:sz w:val="22"/>
          <w:szCs w:val="22"/>
        </w:rPr>
        <w:tab/>
      </w:r>
      <w:r w:rsidRPr="004F5D2D">
        <w:rPr>
          <w:rFonts w:ascii="Tahoma" w:hAnsi="Tahoma" w:cs="Tahoma"/>
          <w:bCs/>
          <w:sz w:val="22"/>
          <w:szCs w:val="22"/>
        </w:rPr>
        <w:t>…………………………</w:t>
      </w:r>
      <w:r w:rsidR="000B6113" w:rsidRPr="004F5D2D">
        <w:rPr>
          <w:rFonts w:ascii="Tahoma" w:hAnsi="Tahoma" w:cs="Tahoma"/>
          <w:bCs/>
          <w:sz w:val="22"/>
          <w:szCs w:val="22"/>
        </w:rPr>
        <w:t>,</w:t>
      </w:r>
      <w:r w:rsidR="00667E05">
        <w:rPr>
          <w:rFonts w:ascii="Tahoma" w:hAnsi="Tahoma" w:cs="Tahoma"/>
          <w:bCs/>
          <w:sz w:val="22"/>
          <w:szCs w:val="22"/>
        </w:rPr>
        <w:t xml:space="preserve"> nebo</w:t>
      </w:r>
    </w:p>
    <w:p w14:paraId="287B873F" w14:textId="77777777" w:rsidR="007828A4" w:rsidRPr="007828A4" w:rsidRDefault="000B6113"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4F5D2D">
        <w:rPr>
          <w:rFonts w:ascii="Tahoma" w:hAnsi="Tahoma" w:cs="Tahoma"/>
          <w:bCs/>
          <w:sz w:val="22"/>
          <w:szCs w:val="22"/>
        </w:rPr>
        <w:t>do datové schránky:</w:t>
      </w:r>
      <w:r w:rsidR="00667E05">
        <w:rPr>
          <w:rFonts w:ascii="Tahoma" w:hAnsi="Tahoma" w:cs="Tahoma"/>
          <w:bCs/>
          <w:sz w:val="22"/>
          <w:szCs w:val="22"/>
        </w:rPr>
        <w:tab/>
      </w:r>
      <w:r w:rsidRPr="004F5D2D">
        <w:rPr>
          <w:rFonts w:ascii="Tahoma" w:hAnsi="Tahoma" w:cs="Tahoma"/>
          <w:bCs/>
          <w:sz w:val="22"/>
          <w:szCs w:val="22"/>
        </w:rPr>
        <w:t>……………………</w:t>
      </w:r>
      <w:r w:rsidR="00667E05">
        <w:rPr>
          <w:rFonts w:ascii="Tahoma" w:hAnsi="Tahoma" w:cs="Tahoma"/>
          <w:bCs/>
          <w:sz w:val="22"/>
          <w:szCs w:val="22"/>
        </w:rPr>
        <w:t>……</w:t>
      </w:r>
      <w:r w:rsidR="004A2DDB" w:rsidRPr="004F5D2D">
        <w:rPr>
          <w:rFonts w:ascii="Tahoma" w:hAnsi="Tahoma" w:cs="Tahoma"/>
          <w:bCs/>
          <w:sz w:val="22"/>
          <w:szCs w:val="22"/>
        </w:rPr>
        <w:t xml:space="preserve"> </w:t>
      </w:r>
      <w:r w:rsidR="004A2DDB" w:rsidRPr="00DB34F4">
        <w:rPr>
          <w:rFonts w:ascii="Tahoma" w:hAnsi="Tahoma" w:cs="Tahoma"/>
          <w:i/>
          <w:iCs/>
          <w:color w:val="FF0000"/>
          <w:sz w:val="22"/>
          <w:szCs w:val="22"/>
        </w:rPr>
        <w:t xml:space="preserve">(doplní </w:t>
      </w:r>
      <w:r w:rsidR="00B63DE5" w:rsidRPr="00DB34F4">
        <w:rPr>
          <w:rFonts w:ascii="Tahoma" w:hAnsi="Tahoma" w:cs="Tahoma"/>
          <w:i/>
          <w:iCs/>
          <w:color w:val="FF0000"/>
          <w:sz w:val="22"/>
          <w:szCs w:val="22"/>
        </w:rPr>
        <w:t>účastník</w:t>
      </w:r>
      <w:r w:rsidR="00B02222" w:rsidRPr="00DB34F4">
        <w:rPr>
          <w:rFonts w:ascii="Tahoma" w:hAnsi="Tahoma" w:cs="Tahoma"/>
          <w:i/>
          <w:iCs/>
          <w:color w:val="FF0000"/>
          <w:sz w:val="22"/>
          <w:szCs w:val="22"/>
        </w:rPr>
        <w:t>/zhotovitel</w:t>
      </w:r>
      <w:r w:rsidR="004A2DDB" w:rsidRPr="00DB34F4">
        <w:rPr>
          <w:rFonts w:ascii="Tahoma" w:hAnsi="Tahoma" w:cs="Tahoma"/>
          <w:i/>
          <w:iCs/>
          <w:color w:val="FF0000"/>
          <w:sz w:val="22"/>
          <w:szCs w:val="22"/>
        </w:rPr>
        <w:t>)</w:t>
      </w:r>
    </w:p>
    <w:p w14:paraId="26003E93" w14:textId="77777777" w:rsidR="00090F9C" w:rsidRPr="00667E05" w:rsidRDefault="00090F9C" w:rsidP="00F5380B">
      <w:pPr>
        <w:numPr>
          <w:ilvl w:val="0"/>
          <w:numId w:val="11"/>
        </w:numPr>
        <w:spacing w:before="120"/>
        <w:jc w:val="both"/>
        <w:rPr>
          <w:rFonts w:ascii="Tahoma" w:hAnsi="Tahoma" w:cs="Tahoma"/>
          <w:iCs/>
          <w:sz w:val="22"/>
          <w:szCs w:val="22"/>
        </w:rPr>
      </w:pPr>
      <w:r w:rsidRPr="004F5D2D">
        <w:rPr>
          <w:rFonts w:ascii="Tahoma" w:hAnsi="Tahoma" w:cs="Tahoma"/>
          <w:sz w:val="22"/>
          <w:szCs w:val="22"/>
        </w:rPr>
        <w:t>Objednatel má právo na</w:t>
      </w:r>
      <w:r w:rsidR="00667E05">
        <w:rPr>
          <w:rFonts w:ascii="Tahoma" w:hAnsi="Tahoma" w:cs="Tahoma"/>
          <w:sz w:val="22"/>
          <w:szCs w:val="22"/>
        </w:rPr>
        <w:t> </w:t>
      </w:r>
      <w:r w:rsidRPr="004F5D2D">
        <w:rPr>
          <w:rFonts w:ascii="Tahoma" w:hAnsi="Tahoma" w:cs="Tahoma"/>
          <w:sz w:val="22"/>
          <w:szCs w:val="22"/>
        </w:rPr>
        <w:t>odstranění vady opravou; je</w:t>
      </w:r>
      <w:r w:rsidR="00667E05">
        <w:rPr>
          <w:rFonts w:ascii="Tahoma" w:hAnsi="Tahoma" w:cs="Tahoma"/>
          <w:sz w:val="22"/>
          <w:szCs w:val="22"/>
        </w:rPr>
        <w:noBreakHyphen/>
      </w:r>
      <w:r w:rsidRPr="004F5D2D">
        <w:rPr>
          <w:rFonts w:ascii="Tahoma" w:hAnsi="Tahoma" w:cs="Tahoma"/>
          <w:sz w:val="22"/>
          <w:szCs w:val="22"/>
        </w:rPr>
        <w:t>li vadné plnění podstatným porušením smlouvy, má také právo od</w:t>
      </w:r>
      <w:r w:rsidR="00667E05">
        <w:rPr>
          <w:rFonts w:ascii="Tahoma" w:hAnsi="Tahoma" w:cs="Tahoma"/>
          <w:sz w:val="22"/>
          <w:szCs w:val="22"/>
        </w:rPr>
        <w:t> </w:t>
      </w:r>
      <w:r w:rsidRPr="004F5D2D">
        <w:rPr>
          <w:rFonts w:ascii="Tahoma" w:hAnsi="Tahoma" w:cs="Tahoma"/>
          <w:sz w:val="22"/>
          <w:szCs w:val="22"/>
        </w:rPr>
        <w:t>smlouvy odstoupit. Právo volby plnění má objednatel.</w:t>
      </w:r>
    </w:p>
    <w:p w14:paraId="726D5A33" w14:textId="6A64E657" w:rsidR="004A2DDB" w:rsidRPr="00667E05" w:rsidRDefault="004A2DDB" w:rsidP="00F5380B">
      <w:pPr>
        <w:numPr>
          <w:ilvl w:val="0"/>
          <w:numId w:val="11"/>
        </w:numPr>
        <w:tabs>
          <w:tab w:val="clear" w:pos="360"/>
        </w:tabs>
        <w:spacing w:before="120"/>
        <w:ind w:left="357" w:hanging="357"/>
        <w:jc w:val="both"/>
        <w:rPr>
          <w:rFonts w:ascii="Tahoma" w:hAnsi="Tahoma" w:cs="Tahoma"/>
          <w:sz w:val="22"/>
          <w:szCs w:val="22"/>
        </w:rPr>
      </w:pPr>
      <w:r w:rsidRPr="00667E05">
        <w:rPr>
          <w:rFonts w:ascii="Tahoma" w:hAnsi="Tahoma" w:cs="Tahoma"/>
          <w:sz w:val="22"/>
          <w:szCs w:val="22"/>
        </w:rPr>
        <w:t>Zhotovitel započne s</w:t>
      </w:r>
      <w:r w:rsidR="00667E05">
        <w:rPr>
          <w:rFonts w:ascii="Tahoma" w:hAnsi="Tahoma" w:cs="Tahoma"/>
          <w:sz w:val="22"/>
          <w:szCs w:val="22"/>
        </w:rPr>
        <w:t> </w:t>
      </w:r>
      <w:r w:rsidRPr="00667E05">
        <w:rPr>
          <w:rFonts w:ascii="Tahoma" w:hAnsi="Tahoma" w:cs="Tahoma"/>
          <w:sz w:val="22"/>
          <w:szCs w:val="22"/>
        </w:rPr>
        <w:t>odstraněním vady nejpozději do</w:t>
      </w:r>
      <w:r w:rsidR="00667E05">
        <w:rPr>
          <w:rFonts w:ascii="Tahoma" w:hAnsi="Tahoma" w:cs="Tahoma"/>
          <w:sz w:val="22"/>
          <w:szCs w:val="22"/>
        </w:rPr>
        <w:t> </w:t>
      </w:r>
      <w:r w:rsidR="0049362B">
        <w:rPr>
          <w:rFonts w:ascii="Tahoma" w:hAnsi="Tahoma" w:cs="Tahoma"/>
          <w:bCs/>
          <w:sz w:val="22"/>
          <w:szCs w:val="22"/>
        </w:rPr>
        <w:t>5</w:t>
      </w:r>
      <w:r w:rsidR="0049362B" w:rsidRPr="00667E05">
        <w:rPr>
          <w:rFonts w:ascii="Tahoma" w:hAnsi="Tahoma" w:cs="Tahoma"/>
          <w:sz w:val="22"/>
          <w:szCs w:val="22"/>
        </w:rPr>
        <w:t> </w:t>
      </w:r>
      <w:r w:rsidR="00671CC6">
        <w:rPr>
          <w:rFonts w:ascii="Tahoma" w:hAnsi="Tahoma" w:cs="Tahoma"/>
          <w:sz w:val="22"/>
          <w:szCs w:val="22"/>
        </w:rPr>
        <w:t xml:space="preserve">pracovních </w:t>
      </w:r>
      <w:r w:rsidRPr="00667E05">
        <w:rPr>
          <w:rFonts w:ascii="Tahoma" w:hAnsi="Tahoma" w:cs="Tahoma"/>
          <w:bCs/>
          <w:sz w:val="22"/>
          <w:szCs w:val="22"/>
        </w:rPr>
        <w:t>dnů</w:t>
      </w:r>
      <w:r w:rsidRPr="00667E05">
        <w:rPr>
          <w:rFonts w:ascii="Tahoma" w:hAnsi="Tahoma" w:cs="Tahoma"/>
          <w:sz w:val="22"/>
          <w:szCs w:val="22"/>
        </w:rPr>
        <w:t xml:space="preserve"> 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w:t>
      </w:r>
      <w:r w:rsidR="00667E05">
        <w:rPr>
          <w:rFonts w:ascii="Tahoma" w:hAnsi="Tahoma" w:cs="Tahoma"/>
          <w:sz w:val="22"/>
          <w:szCs w:val="22"/>
        </w:rPr>
        <w:t>ak. V případě havárie započne s </w:t>
      </w:r>
      <w:r w:rsidRPr="00667E05">
        <w:rPr>
          <w:rFonts w:ascii="Tahoma" w:hAnsi="Tahoma" w:cs="Tahoma"/>
          <w:sz w:val="22"/>
          <w:szCs w:val="22"/>
        </w:rPr>
        <w:t>odstraněním vady neodkladně, nejpozději do</w:t>
      </w:r>
      <w:r w:rsidR="00667E05">
        <w:rPr>
          <w:rFonts w:ascii="Tahoma" w:hAnsi="Tahoma" w:cs="Tahoma"/>
          <w:sz w:val="22"/>
          <w:szCs w:val="22"/>
        </w:rPr>
        <w:t> </w:t>
      </w:r>
      <w:r w:rsidR="0049362B">
        <w:rPr>
          <w:rFonts w:ascii="Tahoma" w:hAnsi="Tahoma" w:cs="Tahoma"/>
          <w:bCs/>
          <w:sz w:val="22"/>
          <w:szCs w:val="22"/>
        </w:rPr>
        <w:t>12 </w:t>
      </w:r>
      <w:r w:rsidRPr="00667E05">
        <w:rPr>
          <w:rFonts w:ascii="Tahoma" w:hAnsi="Tahoma" w:cs="Tahoma"/>
          <w:bCs/>
          <w:sz w:val="22"/>
          <w:szCs w:val="22"/>
        </w:rPr>
        <w:t xml:space="preserve">hodin </w:t>
      </w:r>
      <w:r w:rsidRPr="00667E05">
        <w:rPr>
          <w:rFonts w:ascii="Tahoma" w:hAnsi="Tahoma" w:cs="Tahoma"/>
          <w:sz w:val="22"/>
          <w:szCs w:val="22"/>
        </w:rPr>
        <w:t>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Nezapočne</w:t>
      </w:r>
      <w:r w:rsidR="00667E05">
        <w:rPr>
          <w:rFonts w:ascii="Tahoma" w:hAnsi="Tahoma" w:cs="Tahoma"/>
          <w:sz w:val="22"/>
          <w:szCs w:val="22"/>
        </w:rPr>
        <w:noBreakHyphen/>
      </w:r>
      <w:r w:rsidRPr="00667E05">
        <w:rPr>
          <w:rFonts w:ascii="Tahoma" w:hAnsi="Tahoma" w:cs="Tahoma"/>
          <w:sz w:val="22"/>
          <w:szCs w:val="22"/>
        </w:rPr>
        <w:t>li zhotovitel s odstraněním vady ve</w:t>
      </w:r>
      <w:r w:rsidR="00667E05">
        <w:rPr>
          <w:rFonts w:ascii="Tahoma" w:hAnsi="Tahoma" w:cs="Tahoma"/>
          <w:sz w:val="22"/>
          <w:szCs w:val="22"/>
        </w:rPr>
        <w:t> </w:t>
      </w:r>
      <w:r w:rsidRPr="00667E05">
        <w:rPr>
          <w:rFonts w:ascii="Tahoma" w:hAnsi="Tahoma" w:cs="Tahoma"/>
          <w:sz w:val="22"/>
          <w:szCs w:val="22"/>
        </w:rPr>
        <w:t>stanovené lhůtě, je objednatel oprávněn zajistit odstranění vady na</w:t>
      </w:r>
      <w:r w:rsidR="00667E05">
        <w:rPr>
          <w:rFonts w:ascii="Tahoma" w:hAnsi="Tahoma" w:cs="Tahoma"/>
          <w:sz w:val="22"/>
          <w:szCs w:val="22"/>
        </w:rPr>
        <w:t> </w:t>
      </w:r>
      <w:r w:rsidRPr="00667E05">
        <w:rPr>
          <w:rFonts w:ascii="Tahoma" w:hAnsi="Tahoma" w:cs="Tahoma"/>
          <w:sz w:val="22"/>
          <w:szCs w:val="22"/>
        </w:rPr>
        <w:t>náklady zhotovitele u</w:t>
      </w:r>
      <w:r w:rsidR="00667E05">
        <w:rPr>
          <w:rFonts w:ascii="Tahoma" w:hAnsi="Tahoma" w:cs="Tahoma"/>
          <w:sz w:val="22"/>
          <w:szCs w:val="22"/>
        </w:rPr>
        <w:t> </w:t>
      </w:r>
      <w:r w:rsidRPr="00667E05">
        <w:rPr>
          <w:rFonts w:ascii="Tahoma" w:hAnsi="Tahoma" w:cs="Tahoma"/>
          <w:sz w:val="22"/>
          <w:szCs w:val="22"/>
        </w:rPr>
        <w:t>jiné odborné osoby. Vada bude odstraněna nejpozději do </w:t>
      </w:r>
      <w:r w:rsidR="004C3C16">
        <w:rPr>
          <w:rFonts w:ascii="Tahoma" w:hAnsi="Tahoma" w:cs="Tahoma"/>
          <w:bCs/>
          <w:sz w:val="22"/>
          <w:szCs w:val="22"/>
        </w:rPr>
        <w:t>10</w:t>
      </w:r>
      <w:r w:rsidR="00671CC6">
        <w:rPr>
          <w:rFonts w:ascii="Tahoma" w:hAnsi="Tahoma" w:cs="Tahoma"/>
          <w:bCs/>
          <w:sz w:val="22"/>
          <w:szCs w:val="22"/>
        </w:rPr>
        <w:t xml:space="preserve"> pracovních</w:t>
      </w:r>
      <w:r w:rsidR="0049362B">
        <w:rPr>
          <w:rFonts w:ascii="Tahoma" w:hAnsi="Tahoma" w:cs="Tahoma"/>
          <w:bCs/>
          <w:sz w:val="22"/>
          <w:szCs w:val="22"/>
        </w:rPr>
        <w:t xml:space="preserve"> </w:t>
      </w:r>
      <w:r w:rsidRPr="00667E05">
        <w:rPr>
          <w:rFonts w:ascii="Tahoma" w:hAnsi="Tahoma" w:cs="Tahoma"/>
          <w:bCs/>
          <w:sz w:val="22"/>
          <w:szCs w:val="22"/>
        </w:rPr>
        <w:t xml:space="preserve">dnů </w:t>
      </w:r>
      <w:r w:rsidR="00667E05">
        <w:rPr>
          <w:rFonts w:ascii="Tahoma" w:hAnsi="Tahoma" w:cs="Tahoma"/>
          <w:sz w:val="22"/>
          <w:szCs w:val="22"/>
        </w:rPr>
        <w:t>ode </w:t>
      </w:r>
      <w:r w:rsidRPr="00667E05">
        <w:rPr>
          <w:rFonts w:ascii="Tahoma" w:hAnsi="Tahoma" w:cs="Tahoma"/>
          <w:sz w:val="22"/>
          <w:szCs w:val="22"/>
        </w:rPr>
        <w:t>dne doručení oznámení o</w:t>
      </w:r>
      <w:r w:rsidR="00667E05">
        <w:rPr>
          <w:rFonts w:ascii="Tahoma" w:hAnsi="Tahoma" w:cs="Tahoma"/>
          <w:sz w:val="22"/>
          <w:szCs w:val="22"/>
        </w:rPr>
        <w:t> </w:t>
      </w:r>
      <w:r w:rsidRPr="00667E05">
        <w:rPr>
          <w:rFonts w:ascii="Tahoma" w:hAnsi="Tahoma" w:cs="Tahoma"/>
          <w:sz w:val="22"/>
          <w:szCs w:val="22"/>
        </w:rPr>
        <w:t>vadě</w:t>
      </w:r>
      <w:r w:rsidRPr="00B63DE5">
        <w:rPr>
          <w:rFonts w:ascii="Tahoma" w:hAnsi="Tahoma" w:cs="Tahoma"/>
          <w:iCs/>
          <w:sz w:val="22"/>
          <w:szCs w:val="22"/>
        </w:rPr>
        <w:t>,</w:t>
      </w:r>
      <w:r w:rsidRPr="00667E05">
        <w:rPr>
          <w:rFonts w:ascii="Tahoma" w:hAnsi="Tahoma" w:cs="Tahoma"/>
          <w:sz w:val="22"/>
          <w:szCs w:val="22"/>
        </w:rPr>
        <w:t xml:space="preserve"> v případě havárie nejpozději do </w:t>
      </w:r>
      <w:r w:rsidR="0049362B">
        <w:rPr>
          <w:rFonts w:ascii="Tahoma" w:hAnsi="Tahoma" w:cs="Tahoma"/>
          <w:bCs/>
          <w:sz w:val="22"/>
          <w:szCs w:val="22"/>
        </w:rPr>
        <w:t>24</w:t>
      </w:r>
      <w:r w:rsidR="0049362B">
        <w:rPr>
          <w:rFonts w:ascii="Tahoma" w:hAnsi="Tahoma" w:cs="Tahoma"/>
          <w:b/>
          <w:sz w:val="22"/>
          <w:szCs w:val="22"/>
        </w:rPr>
        <w:t xml:space="preserve"> </w:t>
      </w:r>
      <w:r w:rsidRPr="00667E05">
        <w:rPr>
          <w:rFonts w:ascii="Tahoma" w:hAnsi="Tahoma" w:cs="Tahoma"/>
          <w:bCs/>
          <w:sz w:val="22"/>
          <w:szCs w:val="22"/>
        </w:rPr>
        <w:t xml:space="preserve">hodin </w:t>
      </w:r>
      <w:r w:rsidR="00667E05">
        <w:rPr>
          <w:rFonts w:ascii="Tahoma" w:hAnsi="Tahoma" w:cs="Tahoma"/>
          <w:sz w:val="22"/>
          <w:szCs w:val="22"/>
        </w:rPr>
        <w:t>od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jinak.</w:t>
      </w:r>
      <w:r w:rsidR="004D6D90" w:rsidRPr="00667E05">
        <w:rPr>
          <w:rFonts w:ascii="Tahoma" w:hAnsi="Tahoma" w:cs="Tahoma"/>
          <w:sz w:val="22"/>
          <w:szCs w:val="22"/>
        </w:rPr>
        <w:t xml:space="preserve"> K dohodám dle</w:t>
      </w:r>
      <w:r w:rsidR="00667E05">
        <w:rPr>
          <w:rFonts w:ascii="Tahoma" w:hAnsi="Tahoma" w:cs="Tahoma"/>
          <w:sz w:val="22"/>
          <w:szCs w:val="22"/>
        </w:rPr>
        <w:t> </w:t>
      </w:r>
      <w:r w:rsidR="004D6D90" w:rsidRPr="00667E05">
        <w:rPr>
          <w:rFonts w:ascii="Tahoma" w:hAnsi="Tahoma" w:cs="Tahoma"/>
          <w:sz w:val="22"/>
          <w:szCs w:val="22"/>
        </w:rPr>
        <w:t>tohoto odstavce je oprávněn</w:t>
      </w:r>
      <w:r w:rsidR="00EB184F" w:rsidRPr="00667E05">
        <w:rPr>
          <w:rFonts w:ascii="Tahoma" w:hAnsi="Tahoma" w:cs="Tahoma"/>
          <w:sz w:val="22"/>
          <w:szCs w:val="22"/>
        </w:rPr>
        <w:t>a</w:t>
      </w:r>
      <w:r w:rsidR="004D6D90" w:rsidRPr="00667E05">
        <w:rPr>
          <w:rFonts w:ascii="Tahoma" w:hAnsi="Tahoma" w:cs="Tahoma"/>
          <w:sz w:val="22"/>
          <w:szCs w:val="22"/>
        </w:rPr>
        <w:t xml:space="preserve"> pouze </w:t>
      </w:r>
      <w:r w:rsidR="00667E05">
        <w:rPr>
          <w:rFonts w:ascii="Tahoma" w:hAnsi="Tahoma" w:cs="Tahoma"/>
          <w:sz w:val="22"/>
          <w:szCs w:val="22"/>
        </w:rPr>
        <w:t>osoba oprávněná jednat ve </w:t>
      </w:r>
      <w:r w:rsidR="00EB184F" w:rsidRPr="00667E05">
        <w:rPr>
          <w:rFonts w:ascii="Tahoma" w:hAnsi="Tahoma" w:cs="Tahoma"/>
          <w:sz w:val="22"/>
          <w:szCs w:val="22"/>
        </w:rPr>
        <w:t>věcech realizace stavby</w:t>
      </w:r>
      <w:r w:rsidR="00AC091D" w:rsidRPr="00667E05">
        <w:rPr>
          <w:rFonts w:ascii="Tahoma" w:hAnsi="Tahoma" w:cs="Tahoma"/>
          <w:sz w:val="22"/>
          <w:szCs w:val="22"/>
        </w:rPr>
        <w:t xml:space="preserve"> dle</w:t>
      </w:r>
      <w:r w:rsidR="00667E05">
        <w:rPr>
          <w:rFonts w:ascii="Tahoma" w:hAnsi="Tahoma" w:cs="Tahoma"/>
          <w:sz w:val="22"/>
          <w:szCs w:val="22"/>
        </w:rPr>
        <w:t> čl. </w:t>
      </w:r>
      <w:r w:rsidR="00AC091D" w:rsidRPr="00667E05">
        <w:rPr>
          <w:rFonts w:ascii="Tahoma" w:hAnsi="Tahoma" w:cs="Tahoma"/>
          <w:sz w:val="22"/>
          <w:szCs w:val="22"/>
        </w:rPr>
        <w:t>I odst.</w:t>
      </w:r>
      <w:r w:rsidR="00667E05">
        <w:rPr>
          <w:rFonts w:ascii="Tahoma" w:hAnsi="Tahoma" w:cs="Tahoma"/>
          <w:sz w:val="22"/>
          <w:szCs w:val="22"/>
        </w:rPr>
        <w:t> </w:t>
      </w:r>
      <w:r w:rsidR="00AC091D" w:rsidRPr="00667E05">
        <w:rPr>
          <w:rFonts w:ascii="Tahoma" w:hAnsi="Tahoma" w:cs="Tahoma"/>
          <w:sz w:val="22"/>
          <w:szCs w:val="22"/>
        </w:rPr>
        <w:t xml:space="preserve">1 této smlouvy, </w:t>
      </w:r>
      <w:r w:rsidR="00EB184F" w:rsidRPr="00667E05">
        <w:rPr>
          <w:rFonts w:ascii="Tahoma" w:hAnsi="Tahoma" w:cs="Tahoma"/>
          <w:sz w:val="22"/>
          <w:szCs w:val="22"/>
        </w:rPr>
        <w:t xml:space="preserve">příp. jiný </w:t>
      </w:r>
      <w:r w:rsidR="004D6D90" w:rsidRPr="00667E05">
        <w:rPr>
          <w:rFonts w:ascii="Tahoma" w:hAnsi="Tahoma" w:cs="Tahoma"/>
          <w:sz w:val="22"/>
          <w:szCs w:val="22"/>
        </w:rPr>
        <w:t>oprávněný zástupce objednatele.</w:t>
      </w:r>
    </w:p>
    <w:p w14:paraId="682A5DB2" w14:textId="77777777" w:rsidR="004A2DDB" w:rsidRPr="004F5D2D" w:rsidRDefault="004A2DDB" w:rsidP="00F5380B">
      <w:pPr>
        <w:numPr>
          <w:ilvl w:val="0"/>
          <w:numId w:val="11"/>
        </w:numPr>
        <w:tabs>
          <w:tab w:val="clear" w:pos="360"/>
        </w:tabs>
        <w:spacing w:before="120"/>
        <w:ind w:left="357" w:hanging="357"/>
        <w:jc w:val="both"/>
        <w:rPr>
          <w:rFonts w:ascii="Tahoma" w:hAnsi="Tahoma" w:cs="Tahoma"/>
          <w:b/>
          <w:sz w:val="22"/>
          <w:szCs w:val="22"/>
        </w:rPr>
      </w:pPr>
      <w:r w:rsidRPr="004F5D2D">
        <w:rPr>
          <w:rFonts w:ascii="Tahoma" w:hAnsi="Tahoma" w:cs="Tahoma"/>
          <w:sz w:val="22"/>
          <w:szCs w:val="22"/>
        </w:rPr>
        <w:t>Provedenou opravu vady zhotovite</w:t>
      </w:r>
      <w:r w:rsidR="003C5DE1">
        <w:rPr>
          <w:rFonts w:ascii="Tahoma" w:hAnsi="Tahoma" w:cs="Tahoma"/>
          <w:sz w:val="22"/>
          <w:szCs w:val="22"/>
        </w:rPr>
        <w:t>l objednateli předá písemně. Na </w:t>
      </w:r>
      <w:r w:rsidRPr="004F5D2D">
        <w:rPr>
          <w:rFonts w:ascii="Tahoma" w:hAnsi="Tahoma" w:cs="Tahoma"/>
          <w:sz w:val="22"/>
          <w:szCs w:val="22"/>
        </w:rPr>
        <w:t>provedenou opravu poskytne zhotovitel záruku za</w:t>
      </w:r>
      <w:r w:rsidR="003C5DE1">
        <w:rPr>
          <w:rFonts w:ascii="Tahoma" w:hAnsi="Tahoma" w:cs="Tahoma"/>
          <w:sz w:val="22"/>
          <w:szCs w:val="22"/>
        </w:rPr>
        <w:t> </w:t>
      </w:r>
      <w:r w:rsidRPr="004F5D2D">
        <w:rPr>
          <w:rFonts w:ascii="Tahoma" w:hAnsi="Tahoma" w:cs="Tahoma"/>
          <w:sz w:val="22"/>
          <w:szCs w:val="22"/>
        </w:rPr>
        <w:t>jakost v</w:t>
      </w:r>
      <w:r w:rsidR="003C5DE1">
        <w:rPr>
          <w:rFonts w:ascii="Tahoma" w:hAnsi="Tahoma" w:cs="Tahoma"/>
          <w:sz w:val="22"/>
          <w:szCs w:val="22"/>
        </w:rPr>
        <w:t> </w:t>
      </w:r>
      <w:r w:rsidRPr="004F5D2D">
        <w:rPr>
          <w:rFonts w:ascii="Tahoma" w:hAnsi="Tahoma" w:cs="Tahoma"/>
          <w:sz w:val="22"/>
          <w:szCs w:val="22"/>
        </w:rPr>
        <w:t xml:space="preserve">délce </w:t>
      </w:r>
      <w:r w:rsidR="008A4359">
        <w:rPr>
          <w:rFonts w:ascii="Tahoma" w:hAnsi="Tahoma" w:cs="Tahoma"/>
          <w:sz w:val="22"/>
          <w:szCs w:val="22"/>
        </w:rPr>
        <w:t>shodné s délkou sjednané záruky na dílo</w:t>
      </w:r>
      <w:r w:rsidR="00856E9E">
        <w:rPr>
          <w:rFonts w:ascii="Tahoma" w:hAnsi="Tahoma" w:cs="Tahoma"/>
          <w:sz w:val="22"/>
          <w:szCs w:val="22"/>
        </w:rPr>
        <w:t xml:space="preserve"> dle této smlouvy</w:t>
      </w:r>
      <w:r w:rsidR="00972A37">
        <w:rPr>
          <w:rFonts w:ascii="Tahoma" w:hAnsi="Tahoma" w:cs="Tahoma"/>
          <w:sz w:val="22"/>
          <w:szCs w:val="22"/>
        </w:rPr>
        <w:t>.</w:t>
      </w:r>
    </w:p>
    <w:p w14:paraId="3C596994"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w:t>
      </w:r>
      <w:r w:rsidR="002A0962">
        <w:rPr>
          <w:rFonts w:ascii="Tahoma" w:hAnsi="Tahoma" w:cs="Tahoma"/>
          <w:b/>
          <w:sz w:val="22"/>
          <w:szCs w:val="22"/>
        </w:rPr>
        <w:t>II</w:t>
      </w:r>
      <w:r w:rsidRPr="004F5D2D">
        <w:rPr>
          <w:rFonts w:ascii="Tahoma" w:hAnsi="Tahoma" w:cs="Tahoma"/>
          <w:b/>
          <w:sz w:val="22"/>
          <w:szCs w:val="22"/>
        </w:rPr>
        <w:t>.</w:t>
      </w:r>
      <w:r w:rsidR="00A045E6">
        <w:rPr>
          <w:rFonts w:ascii="Tahoma" w:hAnsi="Tahoma" w:cs="Tahoma"/>
          <w:b/>
          <w:sz w:val="22"/>
          <w:szCs w:val="22"/>
        </w:rPr>
        <w:br/>
      </w:r>
      <w:r w:rsidR="00413995">
        <w:rPr>
          <w:rFonts w:ascii="Tahoma" w:hAnsi="Tahoma" w:cs="Tahoma"/>
          <w:b/>
          <w:sz w:val="22"/>
          <w:szCs w:val="22"/>
        </w:rPr>
        <w:t xml:space="preserve">Vlastnické právo, </w:t>
      </w:r>
      <w:r w:rsidR="002A0962">
        <w:rPr>
          <w:rFonts w:ascii="Tahoma" w:hAnsi="Tahoma" w:cs="Tahoma"/>
          <w:b/>
          <w:sz w:val="22"/>
          <w:szCs w:val="22"/>
        </w:rPr>
        <w:t>n</w:t>
      </w:r>
      <w:r w:rsidR="00006673" w:rsidRPr="004F5D2D">
        <w:rPr>
          <w:rFonts w:ascii="Tahoma" w:hAnsi="Tahoma" w:cs="Tahoma"/>
          <w:b/>
          <w:sz w:val="22"/>
          <w:szCs w:val="22"/>
        </w:rPr>
        <w:t>ebezpečí</w:t>
      </w:r>
      <w:r w:rsidRPr="004F5D2D">
        <w:rPr>
          <w:rFonts w:ascii="Tahoma" w:hAnsi="Tahoma" w:cs="Tahoma"/>
          <w:b/>
          <w:sz w:val="22"/>
          <w:szCs w:val="22"/>
        </w:rPr>
        <w:t xml:space="preserve"> škod</w:t>
      </w:r>
      <w:r w:rsidR="00006673" w:rsidRPr="004F5D2D">
        <w:rPr>
          <w:rFonts w:ascii="Tahoma" w:hAnsi="Tahoma" w:cs="Tahoma"/>
          <w:b/>
          <w:sz w:val="22"/>
          <w:szCs w:val="22"/>
        </w:rPr>
        <w:t>y</w:t>
      </w:r>
    </w:p>
    <w:p w14:paraId="4D342C87" w14:textId="77777777" w:rsidR="004C1437" w:rsidRPr="004C1437" w:rsidRDefault="004C1437" w:rsidP="00F5380B">
      <w:pPr>
        <w:pStyle w:val="Smlouva-slo0"/>
        <w:numPr>
          <w:ilvl w:val="0"/>
          <w:numId w:val="12"/>
        </w:numPr>
        <w:spacing w:line="240" w:lineRule="auto"/>
        <w:rPr>
          <w:rFonts w:ascii="Tahoma" w:hAnsi="Tahoma" w:cs="Tahoma"/>
          <w:sz w:val="22"/>
          <w:szCs w:val="22"/>
        </w:rPr>
      </w:pPr>
      <w:r>
        <w:rPr>
          <w:rFonts w:ascii="Tahoma" w:hAnsi="Tahoma" w:cs="Tahoma"/>
          <w:sz w:val="22"/>
          <w:szCs w:val="22"/>
        </w:rPr>
        <w:t>Vlastníkem </w:t>
      </w:r>
      <w:r w:rsidRPr="008A01DE">
        <w:rPr>
          <w:rFonts w:ascii="Tahoma" w:hAnsi="Tahoma" w:cs="Tahoma"/>
          <w:sz w:val="22"/>
          <w:szCs w:val="22"/>
        </w:rPr>
        <w:t>zhotovované věci, která je předmětem díla, je od počátku objednatel. Nebezpečí škody na zhotovované věci, i na věci, která je předmětem údržby, opravy nebo úpravy, která je předmětem díla, nese zhotovitel.</w:t>
      </w:r>
      <w:r>
        <w:rPr>
          <w:rFonts w:ascii="Tahoma" w:hAnsi="Tahoma" w:cs="Tahoma"/>
          <w:sz w:val="22"/>
          <w:szCs w:val="22"/>
        </w:rPr>
        <w:t xml:space="preserve"> </w:t>
      </w:r>
      <w:r w:rsidRPr="008A01DE">
        <w:rPr>
          <w:rFonts w:ascii="Tahoma" w:hAnsi="Tahoma" w:cs="Tahoma"/>
          <w:sz w:val="22"/>
          <w:szCs w:val="22"/>
        </w:rPr>
        <w:t>Nebezpečí škody přechází na</w:t>
      </w:r>
      <w:r>
        <w:rPr>
          <w:rFonts w:ascii="Tahoma" w:hAnsi="Tahoma" w:cs="Tahoma"/>
          <w:sz w:val="22"/>
          <w:szCs w:val="22"/>
        </w:rPr>
        <w:t> </w:t>
      </w:r>
      <w:r w:rsidRPr="008A01DE">
        <w:rPr>
          <w:rFonts w:ascii="Tahoma" w:hAnsi="Tahoma" w:cs="Tahoma"/>
          <w:sz w:val="22"/>
          <w:szCs w:val="22"/>
        </w:rPr>
        <w:t>objednatele dnem převzetí díla objednatelem.</w:t>
      </w:r>
    </w:p>
    <w:p w14:paraId="659D281C" w14:textId="77777777" w:rsidR="004A2DDB" w:rsidRPr="004F5D2D"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učinit veškerá opatření potřebná k odvrácení škody nebo k jejímu zmírnění.</w:t>
      </w:r>
    </w:p>
    <w:p w14:paraId="591897AE" w14:textId="77777777" w:rsidR="004A2DDB" w:rsidRPr="004F5D2D"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nahradit objednateli v</w:t>
      </w:r>
      <w:r w:rsidR="003C5DE1">
        <w:rPr>
          <w:rFonts w:ascii="Tahoma" w:hAnsi="Tahoma" w:cs="Tahoma"/>
          <w:sz w:val="22"/>
          <w:szCs w:val="22"/>
        </w:rPr>
        <w:t> </w:t>
      </w:r>
      <w:r w:rsidRPr="004F5D2D">
        <w:rPr>
          <w:rFonts w:ascii="Tahoma" w:hAnsi="Tahoma" w:cs="Tahoma"/>
          <w:sz w:val="22"/>
          <w:szCs w:val="22"/>
        </w:rPr>
        <w:t>plné výši škodu, která vznikla při</w:t>
      </w:r>
      <w:r w:rsidR="003C5DE1">
        <w:rPr>
          <w:rFonts w:ascii="Tahoma" w:hAnsi="Tahoma" w:cs="Tahoma"/>
          <w:sz w:val="22"/>
          <w:szCs w:val="22"/>
        </w:rPr>
        <w:t> </w:t>
      </w:r>
      <w:r w:rsidRPr="004F5D2D">
        <w:rPr>
          <w:rFonts w:ascii="Tahoma" w:hAnsi="Tahoma" w:cs="Tahoma"/>
          <w:sz w:val="22"/>
          <w:szCs w:val="22"/>
        </w:rPr>
        <w:t>realizaci a užívání díla v</w:t>
      </w:r>
      <w:r w:rsidR="003C5DE1">
        <w:rPr>
          <w:rFonts w:ascii="Tahoma" w:hAnsi="Tahoma" w:cs="Tahoma"/>
          <w:sz w:val="22"/>
          <w:szCs w:val="22"/>
        </w:rPr>
        <w:t> </w:t>
      </w:r>
      <w:r w:rsidRPr="004F5D2D">
        <w:rPr>
          <w:rFonts w:ascii="Tahoma" w:hAnsi="Tahoma" w:cs="Tahoma"/>
          <w:sz w:val="22"/>
          <w:szCs w:val="22"/>
        </w:rPr>
        <w:t>souvislosti nebo jako</w:t>
      </w:r>
      <w:r w:rsidR="003C5DE1">
        <w:rPr>
          <w:rFonts w:ascii="Tahoma" w:hAnsi="Tahoma" w:cs="Tahoma"/>
          <w:sz w:val="22"/>
          <w:szCs w:val="22"/>
        </w:rPr>
        <w:t xml:space="preserve"> důsledek porušení povinností a </w:t>
      </w:r>
      <w:r w:rsidRPr="004F5D2D">
        <w:rPr>
          <w:rFonts w:ascii="Tahoma" w:hAnsi="Tahoma" w:cs="Tahoma"/>
          <w:sz w:val="22"/>
          <w:szCs w:val="22"/>
        </w:rPr>
        <w:t xml:space="preserve">závazků zhotovitele </w:t>
      </w:r>
      <w:r w:rsidRPr="004F5D2D">
        <w:rPr>
          <w:rFonts w:ascii="Tahoma" w:hAnsi="Tahoma" w:cs="Tahoma"/>
          <w:sz w:val="22"/>
          <w:szCs w:val="22"/>
        </w:rPr>
        <w:lastRenderedPageBreak/>
        <w:t>dle</w:t>
      </w:r>
      <w:r w:rsidR="003C5DE1">
        <w:rPr>
          <w:rFonts w:ascii="Tahoma" w:hAnsi="Tahoma" w:cs="Tahoma"/>
          <w:sz w:val="22"/>
          <w:szCs w:val="22"/>
        </w:rPr>
        <w:t> </w:t>
      </w:r>
      <w:r w:rsidRPr="004F5D2D">
        <w:rPr>
          <w:rFonts w:ascii="Tahoma" w:hAnsi="Tahoma" w:cs="Tahoma"/>
          <w:sz w:val="22"/>
          <w:szCs w:val="22"/>
        </w:rPr>
        <w:t>této smlouvy.</w:t>
      </w:r>
    </w:p>
    <w:p w14:paraId="1F7FE26D" w14:textId="41CDE208" w:rsidR="004A2DDB" w:rsidRPr="00F17172"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w:t>
      </w:r>
      <w:r w:rsidRPr="00856E9E">
        <w:rPr>
          <w:rFonts w:ascii="Tahoma" w:hAnsi="Tahoma" w:cs="Tahoma"/>
          <w:sz w:val="22"/>
          <w:szCs w:val="22"/>
        </w:rPr>
        <w:t>se zavazuje, že po</w:t>
      </w:r>
      <w:r w:rsidR="003C5DE1" w:rsidRPr="00856E9E">
        <w:rPr>
          <w:rFonts w:ascii="Tahoma" w:hAnsi="Tahoma" w:cs="Tahoma"/>
          <w:sz w:val="22"/>
          <w:szCs w:val="22"/>
        </w:rPr>
        <w:t> </w:t>
      </w:r>
      <w:r w:rsidRPr="00856E9E">
        <w:rPr>
          <w:rFonts w:ascii="Tahoma" w:hAnsi="Tahoma" w:cs="Tahoma"/>
          <w:sz w:val="22"/>
          <w:szCs w:val="22"/>
        </w:rPr>
        <w:t>ce</w:t>
      </w:r>
      <w:r w:rsidR="003C5DE1" w:rsidRPr="00856E9E">
        <w:rPr>
          <w:rFonts w:ascii="Tahoma" w:hAnsi="Tahoma" w:cs="Tahoma"/>
          <w:sz w:val="22"/>
          <w:szCs w:val="22"/>
        </w:rPr>
        <w:t xml:space="preserve">lou dobu </w:t>
      </w:r>
      <w:r w:rsidR="002E2594">
        <w:rPr>
          <w:rFonts w:ascii="Tahoma" w:hAnsi="Tahoma" w:cs="Tahoma"/>
          <w:sz w:val="22"/>
          <w:szCs w:val="22"/>
        </w:rPr>
        <w:t>realizace díla až do okamžiku převzetí díla objednatelem a odstranění případných vad a nedodělků, s nimiž bylo dílo převzato,</w:t>
      </w:r>
      <w:r w:rsidRPr="00856E9E">
        <w:rPr>
          <w:rFonts w:ascii="Tahoma" w:hAnsi="Tahoma" w:cs="Tahoma"/>
          <w:sz w:val="22"/>
          <w:szCs w:val="22"/>
        </w:rPr>
        <w:t xml:space="preserve"> bude mít</w:t>
      </w:r>
      <w:r w:rsidR="00A44529" w:rsidRPr="00856E9E">
        <w:rPr>
          <w:rFonts w:ascii="Tahoma" w:hAnsi="Tahoma" w:cs="Tahoma"/>
          <w:sz w:val="22"/>
          <w:szCs w:val="22"/>
        </w:rPr>
        <w:t xml:space="preserve"> </w:t>
      </w:r>
      <w:r w:rsidR="00306FA6" w:rsidRPr="00856E9E">
        <w:rPr>
          <w:rFonts w:ascii="Tahoma" w:hAnsi="Tahoma" w:cs="Tahoma"/>
          <w:sz w:val="22"/>
          <w:szCs w:val="22"/>
        </w:rPr>
        <w:t>na</w:t>
      </w:r>
      <w:r w:rsidR="003C5DE1" w:rsidRPr="00856E9E">
        <w:rPr>
          <w:rFonts w:ascii="Tahoma" w:hAnsi="Tahoma" w:cs="Tahoma"/>
          <w:sz w:val="22"/>
          <w:szCs w:val="22"/>
        </w:rPr>
        <w:t> </w:t>
      </w:r>
      <w:r w:rsidR="00306FA6" w:rsidRPr="00856E9E">
        <w:rPr>
          <w:rFonts w:ascii="Tahoma" w:hAnsi="Tahoma" w:cs="Tahoma"/>
          <w:sz w:val="22"/>
          <w:szCs w:val="22"/>
        </w:rPr>
        <w:t xml:space="preserve">vlastní náklady </w:t>
      </w:r>
      <w:r w:rsidR="00CF0249" w:rsidRPr="00856E9E">
        <w:rPr>
          <w:rFonts w:ascii="Tahoma" w:hAnsi="Tahoma" w:cs="Tahoma"/>
          <w:sz w:val="22"/>
          <w:szCs w:val="22"/>
        </w:rPr>
        <w:t>sjednáno</w:t>
      </w:r>
      <w:r w:rsidR="002B304E" w:rsidRPr="00856E9E">
        <w:rPr>
          <w:rFonts w:ascii="Tahoma" w:hAnsi="Tahoma" w:cs="Tahoma"/>
          <w:sz w:val="22"/>
          <w:szCs w:val="22"/>
        </w:rPr>
        <w:t xml:space="preserve"> </w:t>
      </w:r>
      <w:r w:rsidR="003C5DE1" w:rsidRPr="00856E9E">
        <w:rPr>
          <w:rFonts w:ascii="Tahoma" w:hAnsi="Tahoma" w:cs="Tahoma"/>
          <w:sz w:val="22"/>
          <w:szCs w:val="22"/>
        </w:rPr>
        <w:t>pojištění odpovědnosti za </w:t>
      </w:r>
      <w:r w:rsidR="00CF0249" w:rsidRPr="00856E9E">
        <w:rPr>
          <w:rFonts w:ascii="Tahoma" w:hAnsi="Tahoma" w:cs="Tahoma"/>
          <w:sz w:val="22"/>
          <w:szCs w:val="22"/>
        </w:rPr>
        <w:t>škodu způsobenou třetím osobám vyplývající z dodávaného předmětu plnění s </w:t>
      </w:r>
      <w:r w:rsidR="00CF0249" w:rsidRPr="004365FE">
        <w:rPr>
          <w:rFonts w:ascii="Tahoma" w:hAnsi="Tahoma" w:cs="Tahoma"/>
          <w:sz w:val="22"/>
          <w:szCs w:val="22"/>
        </w:rPr>
        <w:t xml:space="preserve">limitem </w:t>
      </w:r>
      <w:r w:rsidR="00E742B4" w:rsidRPr="004365FE">
        <w:rPr>
          <w:rFonts w:ascii="Tahoma" w:hAnsi="Tahoma" w:cs="Tahoma"/>
          <w:sz w:val="22"/>
          <w:szCs w:val="22"/>
        </w:rPr>
        <w:t>min</w:t>
      </w:r>
      <w:r w:rsidR="00E742B4" w:rsidRPr="00BB5DF6">
        <w:rPr>
          <w:rFonts w:ascii="Tahoma" w:hAnsi="Tahoma" w:cs="Tahoma"/>
          <w:sz w:val="22"/>
          <w:szCs w:val="22"/>
        </w:rPr>
        <w:t>.</w:t>
      </w:r>
      <w:r w:rsidR="00F8707D" w:rsidRPr="00BB5DF6">
        <w:rPr>
          <w:rFonts w:ascii="Tahoma" w:hAnsi="Tahoma" w:cs="Tahoma"/>
          <w:sz w:val="22"/>
          <w:szCs w:val="22"/>
        </w:rPr>
        <w:t xml:space="preserve"> </w:t>
      </w:r>
      <w:r w:rsidR="006838FA" w:rsidRPr="00BB5DF6">
        <w:rPr>
          <w:rFonts w:ascii="Tahoma" w:hAnsi="Tahoma" w:cs="Tahoma"/>
          <w:sz w:val="22"/>
          <w:szCs w:val="22"/>
        </w:rPr>
        <w:t>10</w:t>
      </w:r>
      <w:r w:rsidR="00CF0249" w:rsidRPr="00BB5DF6">
        <w:rPr>
          <w:rFonts w:ascii="Tahoma" w:hAnsi="Tahoma" w:cs="Tahoma"/>
          <w:sz w:val="22"/>
          <w:szCs w:val="22"/>
        </w:rPr>
        <w:t xml:space="preserve"> </w:t>
      </w:r>
      <w:r w:rsidR="00F23DF3" w:rsidRPr="00BB5DF6">
        <w:rPr>
          <w:rFonts w:ascii="Tahoma" w:hAnsi="Tahoma" w:cs="Tahoma"/>
          <w:sz w:val="22"/>
          <w:szCs w:val="22"/>
        </w:rPr>
        <w:t>mil</w:t>
      </w:r>
      <w:r w:rsidR="00CF0249" w:rsidRPr="00BB5DF6">
        <w:rPr>
          <w:rFonts w:ascii="Tahoma" w:hAnsi="Tahoma" w:cs="Tahoma"/>
          <w:sz w:val="22"/>
          <w:szCs w:val="22"/>
        </w:rPr>
        <w:t>.</w:t>
      </w:r>
      <w:r w:rsidR="003C5DE1" w:rsidRPr="004365FE">
        <w:rPr>
          <w:rFonts w:ascii="Tahoma" w:hAnsi="Tahoma" w:cs="Tahoma"/>
          <w:sz w:val="22"/>
          <w:szCs w:val="22"/>
        </w:rPr>
        <w:t> </w:t>
      </w:r>
      <w:r w:rsidR="00CF0249" w:rsidRPr="004365FE">
        <w:rPr>
          <w:rFonts w:ascii="Tahoma" w:hAnsi="Tahoma" w:cs="Tahoma"/>
          <w:sz w:val="22"/>
          <w:szCs w:val="22"/>
        </w:rPr>
        <w:t>Kč.</w:t>
      </w:r>
      <w:r w:rsidR="00CF0249" w:rsidRPr="00AA3365">
        <w:rPr>
          <w:rFonts w:ascii="Tahoma" w:hAnsi="Tahoma" w:cs="Tahoma"/>
          <w:sz w:val="22"/>
          <w:szCs w:val="22"/>
        </w:rPr>
        <w:t xml:space="preserve"> Pojištění musí obsahovat krytí škod způsobené na</w:t>
      </w:r>
      <w:r w:rsidR="003C5DE1" w:rsidRPr="00AA3365">
        <w:rPr>
          <w:rFonts w:ascii="Tahoma" w:hAnsi="Tahoma" w:cs="Tahoma"/>
          <w:sz w:val="22"/>
          <w:szCs w:val="22"/>
        </w:rPr>
        <w:t> </w:t>
      </w:r>
      <w:r w:rsidR="00CF0249" w:rsidRPr="002B455E">
        <w:rPr>
          <w:rFonts w:ascii="Tahoma" w:hAnsi="Tahoma" w:cs="Tahoma"/>
          <w:sz w:val="22"/>
          <w:szCs w:val="22"/>
        </w:rPr>
        <w:t>majetku</w:t>
      </w:r>
      <w:r w:rsidR="002E2594">
        <w:rPr>
          <w:rFonts w:ascii="Tahoma" w:hAnsi="Tahoma" w:cs="Tahoma"/>
          <w:sz w:val="22"/>
          <w:szCs w:val="22"/>
        </w:rPr>
        <w:t xml:space="preserve"> a</w:t>
      </w:r>
      <w:r w:rsidR="00CF0249" w:rsidRPr="002B455E">
        <w:rPr>
          <w:rFonts w:ascii="Tahoma" w:hAnsi="Tahoma" w:cs="Tahoma"/>
          <w:sz w:val="22"/>
          <w:szCs w:val="22"/>
        </w:rPr>
        <w:t xml:space="preserve"> zdraví </w:t>
      </w:r>
      <w:r w:rsidR="00CF0249" w:rsidRPr="00763AAA">
        <w:rPr>
          <w:rFonts w:ascii="Tahoma" w:hAnsi="Tahoma" w:cs="Tahoma"/>
          <w:sz w:val="22"/>
          <w:szCs w:val="22"/>
        </w:rPr>
        <w:t>třetích osob</w:t>
      </w:r>
      <w:r w:rsidR="002E2594">
        <w:rPr>
          <w:rFonts w:ascii="Tahoma" w:hAnsi="Tahoma" w:cs="Tahoma"/>
          <w:sz w:val="22"/>
          <w:szCs w:val="22"/>
        </w:rPr>
        <w:t>.</w:t>
      </w:r>
    </w:p>
    <w:p w14:paraId="0B5ED199" w14:textId="630A3590" w:rsidR="00EA3EBA" w:rsidRDefault="005E1D8A"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předat objednateli při</w:t>
      </w:r>
      <w:r w:rsidR="003C5DE1">
        <w:rPr>
          <w:rFonts w:ascii="Tahoma" w:hAnsi="Tahoma" w:cs="Tahoma"/>
          <w:sz w:val="22"/>
          <w:szCs w:val="22"/>
        </w:rPr>
        <w:t> </w:t>
      </w:r>
      <w:r w:rsidRPr="004F5D2D">
        <w:rPr>
          <w:rFonts w:ascii="Tahoma" w:hAnsi="Tahoma" w:cs="Tahoma"/>
          <w:sz w:val="22"/>
          <w:szCs w:val="22"/>
        </w:rPr>
        <w:t>podpisu této smlouvy</w:t>
      </w:r>
      <w:r w:rsidR="002E2594">
        <w:rPr>
          <w:rFonts w:ascii="Tahoma" w:hAnsi="Tahoma" w:cs="Tahoma"/>
          <w:sz w:val="22"/>
          <w:szCs w:val="22"/>
        </w:rPr>
        <w:t xml:space="preserve"> a dále na vyžádání objednatelem kdykoliv v průběhu provádění díla</w:t>
      </w:r>
      <w:r w:rsidRPr="004F5D2D">
        <w:rPr>
          <w:rFonts w:ascii="Tahoma" w:hAnsi="Tahoma" w:cs="Tahoma"/>
          <w:sz w:val="22"/>
          <w:szCs w:val="22"/>
        </w:rPr>
        <w:t xml:space="preserve"> kopie pojistných smluv na</w:t>
      </w:r>
      <w:r w:rsidR="003C5DE1">
        <w:rPr>
          <w:rFonts w:ascii="Tahoma" w:hAnsi="Tahoma" w:cs="Tahoma"/>
          <w:sz w:val="22"/>
          <w:szCs w:val="22"/>
        </w:rPr>
        <w:t> </w:t>
      </w:r>
      <w:r w:rsidRPr="004F5D2D">
        <w:rPr>
          <w:rFonts w:ascii="Tahoma" w:hAnsi="Tahoma" w:cs="Tahoma"/>
          <w:sz w:val="22"/>
          <w:szCs w:val="22"/>
        </w:rPr>
        <w:t>požadovaná pojištění dle</w:t>
      </w:r>
      <w:r w:rsidR="003C5DE1">
        <w:rPr>
          <w:rFonts w:ascii="Tahoma" w:hAnsi="Tahoma" w:cs="Tahoma"/>
          <w:sz w:val="22"/>
          <w:szCs w:val="22"/>
        </w:rPr>
        <w:t> </w:t>
      </w:r>
      <w:r w:rsidR="00F17172">
        <w:rPr>
          <w:rFonts w:ascii="Tahoma" w:hAnsi="Tahoma" w:cs="Tahoma"/>
          <w:sz w:val="22"/>
          <w:szCs w:val="22"/>
        </w:rPr>
        <w:t>této smlouvy,</w:t>
      </w:r>
      <w:r w:rsidR="004757ED" w:rsidRPr="004F5D2D">
        <w:rPr>
          <w:rFonts w:ascii="Tahoma" w:hAnsi="Tahoma" w:cs="Tahoma"/>
          <w:sz w:val="22"/>
          <w:szCs w:val="22"/>
        </w:rPr>
        <w:t xml:space="preserve"> </w:t>
      </w:r>
      <w:r w:rsidR="00EA3EBA" w:rsidRPr="004F5D2D">
        <w:rPr>
          <w:rFonts w:ascii="Tahoma" w:hAnsi="Tahoma" w:cs="Tahoma"/>
          <w:sz w:val="22"/>
          <w:szCs w:val="22"/>
        </w:rPr>
        <w:t>včetně všech dodatků </w:t>
      </w:r>
      <w:r w:rsidR="00F66D95" w:rsidRPr="004F5D2D">
        <w:rPr>
          <w:rFonts w:ascii="Tahoma" w:hAnsi="Tahoma" w:cs="Tahoma"/>
          <w:sz w:val="22"/>
          <w:szCs w:val="22"/>
        </w:rPr>
        <w:t>a dále certifikáty příslušných pojišťoven prokazující existenci pojištění</w:t>
      </w:r>
      <w:r w:rsidR="003C5DE1">
        <w:rPr>
          <w:rFonts w:ascii="Tahoma" w:hAnsi="Tahoma" w:cs="Tahoma"/>
          <w:sz w:val="22"/>
          <w:szCs w:val="22"/>
        </w:rPr>
        <w:t xml:space="preserve"> po </w:t>
      </w:r>
      <w:r w:rsidR="00EA3EBA" w:rsidRPr="004F5D2D">
        <w:rPr>
          <w:rFonts w:ascii="Tahoma" w:hAnsi="Tahoma" w:cs="Tahoma"/>
          <w:sz w:val="22"/>
          <w:szCs w:val="22"/>
        </w:rPr>
        <w:t xml:space="preserve">celou dobu </w:t>
      </w:r>
      <w:r w:rsidR="002B5389">
        <w:rPr>
          <w:rFonts w:ascii="Tahoma" w:hAnsi="Tahoma" w:cs="Tahoma"/>
          <w:sz w:val="22"/>
          <w:szCs w:val="22"/>
        </w:rPr>
        <w:t>provádění</w:t>
      </w:r>
      <w:r w:rsidR="00EA3EBA" w:rsidRPr="004F5D2D">
        <w:rPr>
          <w:rFonts w:ascii="Tahoma" w:hAnsi="Tahoma" w:cs="Tahoma"/>
          <w:sz w:val="22"/>
          <w:szCs w:val="22"/>
        </w:rPr>
        <w:t xml:space="preserve"> díla</w:t>
      </w:r>
      <w:r w:rsidR="00F66D95" w:rsidRPr="004F5D2D">
        <w:rPr>
          <w:rFonts w:ascii="Tahoma" w:hAnsi="Tahoma" w:cs="Tahoma"/>
          <w:sz w:val="22"/>
          <w:szCs w:val="22"/>
        </w:rPr>
        <w:t xml:space="preserve"> (dobu trvání pojištění, jeho rozsah, pojištěná rizika, pojistné</w:t>
      </w:r>
      <w:r w:rsidR="00074802" w:rsidRPr="004F5D2D">
        <w:rPr>
          <w:rFonts w:ascii="Tahoma" w:hAnsi="Tahoma" w:cs="Tahoma"/>
          <w:sz w:val="22"/>
          <w:szCs w:val="22"/>
        </w:rPr>
        <w:t xml:space="preserve"> </w:t>
      </w:r>
      <w:r w:rsidR="00F66D95" w:rsidRPr="004F5D2D">
        <w:rPr>
          <w:rFonts w:ascii="Tahoma" w:hAnsi="Tahoma" w:cs="Tahoma"/>
          <w:sz w:val="22"/>
          <w:szCs w:val="22"/>
        </w:rPr>
        <w:t>částky</w:t>
      </w:r>
      <w:r w:rsidR="00EA3EBA" w:rsidRPr="004F5D2D">
        <w:rPr>
          <w:rFonts w:ascii="Tahoma" w:hAnsi="Tahoma" w:cs="Tahoma"/>
          <w:sz w:val="22"/>
          <w:szCs w:val="22"/>
        </w:rPr>
        <w:t>,</w:t>
      </w:r>
      <w:r w:rsidR="00F66D95" w:rsidRPr="004F5D2D">
        <w:rPr>
          <w:rFonts w:ascii="Tahoma" w:hAnsi="Tahoma" w:cs="Tahoma"/>
          <w:sz w:val="22"/>
          <w:szCs w:val="22"/>
        </w:rPr>
        <w:t xml:space="preserve"> </w:t>
      </w:r>
      <w:r w:rsidR="00EA3EBA" w:rsidRPr="004F5D2D">
        <w:rPr>
          <w:rFonts w:ascii="Tahoma" w:hAnsi="Tahoma" w:cs="Tahoma"/>
          <w:sz w:val="22"/>
          <w:szCs w:val="22"/>
        </w:rPr>
        <w:t>roční limity a</w:t>
      </w:r>
      <w:r w:rsidR="003C5DE1">
        <w:rPr>
          <w:rFonts w:ascii="Tahoma" w:hAnsi="Tahoma" w:cs="Tahoma"/>
          <w:sz w:val="22"/>
          <w:szCs w:val="22"/>
        </w:rPr>
        <w:t> </w:t>
      </w:r>
      <w:r w:rsidR="00EA3EBA" w:rsidRPr="004F5D2D">
        <w:rPr>
          <w:rFonts w:ascii="Tahoma" w:hAnsi="Tahoma" w:cs="Tahoma"/>
          <w:sz w:val="22"/>
          <w:szCs w:val="22"/>
        </w:rPr>
        <w:t xml:space="preserve">sublimity plnění </w:t>
      </w:r>
      <w:r w:rsidR="00F66D95" w:rsidRPr="004F5D2D">
        <w:rPr>
          <w:rFonts w:ascii="Tahoma" w:hAnsi="Tahoma" w:cs="Tahoma"/>
          <w:sz w:val="22"/>
          <w:szCs w:val="22"/>
        </w:rPr>
        <w:t>a</w:t>
      </w:r>
      <w:r w:rsidR="003C5DE1">
        <w:rPr>
          <w:rFonts w:ascii="Tahoma" w:hAnsi="Tahoma" w:cs="Tahoma"/>
          <w:sz w:val="22"/>
          <w:szCs w:val="22"/>
        </w:rPr>
        <w:t> </w:t>
      </w:r>
      <w:r w:rsidR="00F66D95" w:rsidRPr="004F5D2D">
        <w:rPr>
          <w:rFonts w:ascii="Tahoma" w:hAnsi="Tahoma" w:cs="Tahoma"/>
          <w:sz w:val="22"/>
          <w:szCs w:val="22"/>
        </w:rPr>
        <w:t>výši spoluúčasti)</w:t>
      </w:r>
      <w:r w:rsidRPr="004F5D2D">
        <w:rPr>
          <w:rFonts w:ascii="Tahoma" w:hAnsi="Tahoma" w:cs="Tahoma"/>
          <w:sz w:val="22"/>
          <w:szCs w:val="22"/>
        </w:rPr>
        <w:t>.</w:t>
      </w:r>
      <w:r w:rsidR="00153709" w:rsidRPr="004F5D2D">
        <w:rPr>
          <w:rFonts w:ascii="Tahoma" w:hAnsi="Tahoma" w:cs="Tahoma"/>
          <w:sz w:val="22"/>
          <w:szCs w:val="22"/>
        </w:rPr>
        <w:t xml:space="preserve"> </w:t>
      </w:r>
      <w:r w:rsidR="00F66D95" w:rsidRPr="004F5D2D">
        <w:rPr>
          <w:rFonts w:ascii="Tahoma" w:hAnsi="Tahoma" w:cs="Tahoma"/>
          <w:sz w:val="22"/>
          <w:szCs w:val="22"/>
        </w:rPr>
        <w:t xml:space="preserve">Certifikát dle </w:t>
      </w:r>
      <w:r w:rsidR="00074802" w:rsidRPr="004F5D2D">
        <w:rPr>
          <w:rFonts w:ascii="Tahoma" w:hAnsi="Tahoma" w:cs="Tahoma"/>
          <w:sz w:val="22"/>
          <w:szCs w:val="22"/>
        </w:rPr>
        <w:t>p</w:t>
      </w:r>
      <w:r w:rsidR="00F66D95" w:rsidRPr="004F5D2D">
        <w:rPr>
          <w:rFonts w:ascii="Tahoma" w:hAnsi="Tahoma" w:cs="Tahoma"/>
          <w:sz w:val="22"/>
          <w:szCs w:val="22"/>
        </w:rPr>
        <w:t>ředchozí věty nesmí být starší jednoho měsíce.</w:t>
      </w:r>
    </w:p>
    <w:p w14:paraId="4F9B933A" w14:textId="1B91448D" w:rsidR="004A2DDB" w:rsidRDefault="004A2DDB" w:rsidP="001E0B21">
      <w:pPr>
        <w:keepNext/>
        <w:spacing w:before="360"/>
        <w:jc w:val="center"/>
        <w:rPr>
          <w:rFonts w:ascii="Tahoma" w:hAnsi="Tahoma" w:cs="Tahoma"/>
          <w:b/>
          <w:sz w:val="22"/>
          <w:szCs w:val="22"/>
        </w:rPr>
      </w:pPr>
      <w:r w:rsidRPr="004F5D2D">
        <w:rPr>
          <w:rFonts w:ascii="Tahoma" w:hAnsi="Tahoma" w:cs="Tahoma"/>
          <w:b/>
          <w:sz w:val="22"/>
          <w:szCs w:val="22"/>
        </w:rPr>
        <w:t>X</w:t>
      </w:r>
      <w:r w:rsidR="002A0962">
        <w:rPr>
          <w:rFonts w:ascii="Tahoma" w:hAnsi="Tahoma" w:cs="Tahoma"/>
          <w:b/>
          <w:sz w:val="22"/>
          <w:szCs w:val="22"/>
        </w:rPr>
        <w:t>I</w:t>
      </w:r>
      <w:r w:rsidRPr="004F5D2D">
        <w:rPr>
          <w:rFonts w:ascii="Tahoma" w:hAnsi="Tahoma" w:cs="Tahoma"/>
          <w:b/>
          <w:sz w:val="22"/>
          <w:szCs w:val="22"/>
        </w:rPr>
        <w:t>V.</w:t>
      </w:r>
      <w:r w:rsidR="00A045E6">
        <w:rPr>
          <w:rFonts w:ascii="Tahoma" w:hAnsi="Tahoma" w:cs="Tahoma"/>
          <w:b/>
          <w:sz w:val="22"/>
          <w:szCs w:val="22"/>
        </w:rPr>
        <w:br/>
      </w:r>
      <w:r w:rsidRPr="004F5D2D">
        <w:rPr>
          <w:rFonts w:ascii="Tahoma" w:hAnsi="Tahoma" w:cs="Tahoma"/>
          <w:b/>
          <w:sz w:val="22"/>
          <w:szCs w:val="22"/>
        </w:rPr>
        <w:t>Sankční ujednání</w:t>
      </w:r>
    </w:p>
    <w:p w14:paraId="1E6BFE33" w14:textId="02227809" w:rsidR="004A2DDB" w:rsidRDefault="00D7662D" w:rsidP="00F5380B">
      <w:pPr>
        <w:numPr>
          <w:ilvl w:val="0"/>
          <w:numId w:val="14"/>
        </w:numPr>
        <w:tabs>
          <w:tab w:val="clear" w:pos="360"/>
        </w:tabs>
        <w:spacing w:before="120"/>
        <w:jc w:val="both"/>
        <w:rPr>
          <w:rFonts w:ascii="Tahoma" w:hAnsi="Tahoma" w:cs="Tahoma"/>
          <w:sz w:val="22"/>
          <w:szCs w:val="22"/>
        </w:rPr>
      </w:pPr>
      <w:r w:rsidRPr="004F5D2D">
        <w:rPr>
          <w:rFonts w:ascii="Tahoma" w:hAnsi="Tahoma" w:cs="Tahoma"/>
          <w:sz w:val="22"/>
          <w:szCs w:val="22"/>
        </w:rPr>
        <w:t xml:space="preserve">V případě, že </w:t>
      </w:r>
      <w:r w:rsidR="009A5625">
        <w:rPr>
          <w:rFonts w:ascii="Tahoma" w:hAnsi="Tahoma" w:cs="Tahoma"/>
          <w:sz w:val="22"/>
          <w:szCs w:val="22"/>
        </w:rPr>
        <w:t xml:space="preserve">bude </w:t>
      </w:r>
      <w:r w:rsidRPr="004F5D2D">
        <w:rPr>
          <w:rFonts w:ascii="Tahoma" w:hAnsi="Tahoma" w:cs="Tahoma"/>
          <w:sz w:val="22"/>
          <w:szCs w:val="22"/>
        </w:rPr>
        <w:t xml:space="preserve">zhotovitel </w:t>
      </w:r>
      <w:r w:rsidR="009A5625">
        <w:rPr>
          <w:rFonts w:ascii="Tahoma" w:hAnsi="Tahoma" w:cs="Tahoma"/>
          <w:sz w:val="22"/>
          <w:szCs w:val="22"/>
        </w:rPr>
        <w:t>v prodlení s provedením díla v době plnění dle čl. IV odst. 1 této smlouvy</w:t>
      </w:r>
      <w:r w:rsidRPr="004F5D2D">
        <w:rPr>
          <w:rFonts w:ascii="Tahoma" w:hAnsi="Tahoma" w:cs="Tahoma"/>
          <w:sz w:val="22"/>
          <w:szCs w:val="22"/>
        </w:rPr>
        <w:t>,</w:t>
      </w:r>
      <w:r w:rsidR="00C36BE6" w:rsidRPr="004F5D2D">
        <w:rPr>
          <w:rFonts w:ascii="Tahoma" w:hAnsi="Tahoma" w:cs="Tahoma"/>
          <w:sz w:val="22"/>
          <w:szCs w:val="22"/>
        </w:rPr>
        <w:t xml:space="preserve"> </w:t>
      </w:r>
      <w:r w:rsidR="004A2DDB" w:rsidRPr="004F5D2D">
        <w:rPr>
          <w:rFonts w:ascii="Tahoma" w:hAnsi="Tahoma" w:cs="Tahoma"/>
          <w:sz w:val="22"/>
          <w:szCs w:val="22"/>
        </w:rPr>
        <w:t>je povinen zaplati</w:t>
      </w:r>
      <w:r w:rsidR="003C5DE1">
        <w:rPr>
          <w:rFonts w:ascii="Tahoma" w:hAnsi="Tahoma" w:cs="Tahoma"/>
          <w:sz w:val="22"/>
          <w:szCs w:val="22"/>
        </w:rPr>
        <w:t>t objednateli smluvní pokutu ve </w:t>
      </w:r>
      <w:r w:rsidR="004A2DDB" w:rsidRPr="00903C3D">
        <w:rPr>
          <w:rFonts w:ascii="Tahoma" w:hAnsi="Tahoma" w:cs="Tahoma"/>
          <w:sz w:val="22"/>
          <w:szCs w:val="22"/>
        </w:rPr>
        <w:t>výši 0,</w:t>
      </w:r>
      <w:r w:rsidR="00084CE4" w:rsidRPr="00903C3D">
        <w:rPr>
          <w:rFonts w:ascii="Tahoma" w:hAnsi="Tahoma" w:cs="Tahoma"/>
          <w:sz w:val="22"/>
          <w:szCs w:val="22"/>
        </w:rPr>
        <w:t>25</w:t>
      </w:r>
      <w:r w:rsidR="001B4AF4" w:rsidRPr="00903C3D">
        <w:rPr>
          <w:rFonts w:ascii="Tahoma" w:hAnsi="Tahoma" w:cs="Tahoma"/>
          <w:sz w:val="22"/>
          <w:szCs w:val="22"/>
        </w:rPr>
        <w:t> </w:t>
      </w:r>
      <w:r w:rsidR="004A2DDB" w:rsidRPr="00903C3D">
        <w:rPr>
          <w:rFonts w:ascii="Tahoma" w:hAnsi="Tahoma" w:cs="Tahoma"/>
          <w:sz w:val="22"/>
          <w:szCs w:val="22"/>
        </w:rPr>
        <w:t>%</w:t>
      </w:r>
      <w:r w:rsidR="004A2DDB" w:rsidRPr="009478A4">
        <w:rPr>
          <w:rFonts w:ascii="Tahoma" w:hAnsi="Tahoma" w:cs="Tahoma"/>
          <w:sz w:val="22"/>
          <w:szCs w:val="22"/>
        </w:rPr>
        <w:t xml:space="preserve"> </w:t>
      </w:r>
      <w:r w:rsidR="004A2DDB" w:rsidRPr="004F5D2D">
        <w:rPr>
          <w:rFonts w:ascii="Tahoma" w:hAnsi="Tahoma" w:cs="Tahoma"/>
          <w:sz w:val="22"/>
          <w:szCs w:val="22"/>
        </w:rPr>
        <w:t>z ceny za</w:t>
      </w:r>
      <w:r w:rsidR="003C5DE1">
        <w:rPr>
          <w:rFonts w:ascii="Tahoma" w:hAnsi="Tahoma" w:cs="Tahoma"/>
          <w:sz w:val="22"/>
          <w:szCs w:val="22"/>
        </w:rPr>
        <w:t> </w:t>
      </w:r>
      <w:r w:rsidR="004A2DDB" w:rsidRPr="004F5D2D">
        <w:rPr>
          <w:rFonts w:ascii="Tahoma" w:hAnsi="Tahoma" w:cs="Tahoma"/>
          <w:sz w:val="22"/>
          <w:szCs w:val="22"/>
        </w:rPr>
        <w:t xml:space="preserve">dílo </w:t>
      </w:r>
      <w:r w:rsidRPr="004F5D2D">
        <w:rPr>
          <w:rFonts w:ascii="Tahoma" w:hAnsi="Tahoma" w:cs="Tahoma"/>
          <w:sz w:val="22"/>
          <w:szCs w:val="22"/>
        </w:rPr>
        <w:t>bez</w:t>
      </w:r>
      <w:r w:rsidR="003C5DE1">
        <w:rPr>
          <w:rFonts w:ascii="Tahoma" w:hAnsi="Tahoma" w:cs="Tahoma"/>
          <w:sz w:val="22"/>
          <w:szCs w:val="22"/>
        </w:rPr>
        <w:t> </w:t>
      </w:r>
      <w:r w:rsidR="004A2DDB" w:rsidRPr="004F5D2D">
        <w:rPr>
          <w:rFonts w:ascii="Tahoma" w:hAnsi="Tahoma" w:cs="Tahoma"/>
          <w:sz w:val="22"/>
          <w:szCs w:val="22"/>
        </w:rPr>
        <w:t>DPH za každý i</w:t>
      </w:r>
      <w:r w:rsidR="003C5DE1">
        <w:rPr>
          <w:rFonts w:ascii="Tahoma" w:hAnsi="Tahoma" w:cs="Tahoma"/>
          <w:sz w:val="22"/>
          <w:szCs w:val="22"/>
        </w:rPr>
        <w:t> </w:t>
      </w:r>
      <w:r w:rsidR="004A2DDB" w:rsidRPr="004F5D2D">
        <w:rPr>
          <w:rFonts w:ascii="Tahoma" w:hAnsi="Tahoma" w:cs="Tahoma"/>
          <w:sz w:val="22"/>
          <w:szCs w:val="22"/>
        </w:rPr>
        <w:t xml:space="preserve">započatý den </w:t>
      </w:r>
      <w:r w:rsidRPr="004F5D2D">
        <w:rPr>
          <w:rFonts w:ascii="Tahoma" w:hAnsi="Tahoma" w:cs="Tahoma"/>
          <w:sz w:val="22"/>
          <w:szCs w:val="22"/>
        </w:rPr>
        <w:t>prodlení</w:t>
      </w:r>
      <w:r w:rsidR="004A2DDB" w:rsidRPr="004F5D2D">
        <w:rPr>
          <w:rFonts w:ascii="Tahoma" w:hAnsi="Tahoma" w:cs="Tahoma"/>
          <w:sz w:val="22"/>
          <w:szCs w:val="22"/>
        </w:rPr>
        <w:t>.</w:t>
      </w:r>
    </w:p>
    <w:p w14:paraId="3003B41C" w14:textId="5EBAA388" w:rsidR="002A0D8F" w:rsidRPr="00571479" w:rsidRDefault="00890ADC" w:rsidP="00F5380B">
      <w:pPr>
        <w:numPr>
          <w:ilvl w:val="0"/>
          <w:numId w:val="14"/>
        </w:numPr>
        <w:tabs>
          <w:tab w:val="clear" w:pos="360"/>
        </w:tabs>
        <w:spacing w:before="120"/>
        <w:jc w:val="both"/>
        <w:rPr>
          <w:rFonts w:ascii="Tahoma" w:hAnsi="Tahoma" w:cs="Tahoma"/>
          <w:sz w:val="22"/>
          <w:szCs w:val="22"/>
        </w:rPr>
      </w:pPr>
      <w:r w:rsidRPr="00571479">
        <w:rPr>
          <w:rFonts w:ascii="Tahoma" w:hAnsi="Tahoma" w:cs="Tahoma"/>
          <w:sz w:val="22"/>
          <w:szCs w:val="22"/>
        </w:rPr>
        <w:t xml:space="preserve">V případě, </w:t>
      </w:r>
      <w:r w:rsidR="003C5DE1" w:rsidRPr="00571479">
        <w:rPr>
          <w:rFonts w:ascii="Tahoma" w:hAnsi="Tahoma" w:cs="Tahoma"/>
          <w:sz w:val="22"/>
          <w:szCs w:val="22"/>
        </w:rPr>
        <w:t xml:space="preserve">že zhotovitel neodstraní </w:t>
      </w:r>
      <w:r w:rsidR="007B5B9E">
        <w:rPr>
          <w:rFonts w:ascii="Tahoma" w:hAnsi="Tahoma" w:cs="Tahoma"/>
          <w:sz w:val="22"/>
          <w:szCs w:val="22"/>
        </w:rPr>
        <w:t xml:space="preserve">všechny </w:t>
      </w:r>
      <w:r w:rsidR="009A5625">
        <w:rPr>
          <w:rFonts w:ascii="Tahoma" w:hAnsi="Tahoma" w:cs="Tahoma"/>
          <w:sz w:val="22"/>
          <w:szCs w:val="22"/>
        </w:rPr>
        <w:t xml:space="preserve">drobné </w:t>
      </w:r>
      <w:r w:rsidR="003C5DE1" w:rsidRPr="00571479">
        <w:rPr>
          <w:rFonts w:ascii="Tahoma" w:hAnsi="Tahoma" w:cs="Tahoma"/>
          <w:sz w:val="22"/>
          <w:szCs w:val="22"/>
        </w:rPr>
        <w:t>vady a </w:t>
      </w:r>
      <w:r w:rsidRPr="00571479">
        <w:rPr>
          <w:rFonts w:ascii="Tahoma" w:hAnsi="Tahoma" w:cs="Tahoma"/>
          <w:sz w:val="22"/>
          <w:szCs w:val="22"/>
        </w:rPr>
        <w:t xml:space="preserve">nedodělky, s nimiž bylo dílo </w:t>
      </w:r>
      <w:r w:rsidR="002A0D8F" w:rsidRPr="00571479">
        <w:rPr>
          <w:rFonts w:ascii="Tahoma" w:hAnsi="Tahoma" w:cs="Tahoma"/>
          <w:sz w:val="22"/>
          <w:szCs w:val="22"/>
        </w:rPr>
        <w:t>přev</w:t>
      </w:r>
      <w:r w:rsidRPr="00571479">
        <w:rPr>
          <w:rFonts w:ascii="Tahoma" w:hAnsi="Tahoma" w:cs="Tahoma"/>
          <w:sz w:val="22"/>
          <w:szCs w:val="22"/>
        </w:rPr>
        <w:t>zato</w:t>
      </w:r>
      <w:r w:rsidR="00856E9E" w:rsidRPr="00571479">
        <w:rPr>
          <w:rFonts w:ascii="Tahoma" w:hAnsi="Tahoma" w:cs="Tahoma"/>
          <w:sz w:val="22"/>
          <w:szCs w:val="22"/>
        </w:rPr>
        <w:t>,</w:t>
      </w:r>
      <w:r w:rsidR="003C5DE1" w:rsidRPr="00571479">
        <w:rPr>
          <w:rFonts w:ascii="Tahoma" w:hAnsi="Tahoma" w:cs="Tahoma"/>
          <w:sz w:val="22"/>
          <w:szCs w:val="22"/>
        </w:rPr>
        <w:t xml:space="preserve"> ve </w:t>
      </w:r>
      <w:r w:rsidRPr="00571479">
        <w:rPr>
          <w:rFonts w:ascii="Tahoma" w:hAnsi="Tahoma" w:cs="Tahoma"/>
          <w:sz w:val="22"/>
          <w:szCs w:val="22"/>
        </w:rPr>
        <w:t>lhůtě</w:t>
      </w:r>
      <w:r w:rsidR="009A5625">
        <w:rPr>
          <w:rFonts w:ascii="Tahoma" w:hAnsi="Tahoma" w:cs="Tahoma"/>
          <w:sz w:val="22"/>
          <w:szCs w:val="22"/>
        </w:rPr>
        <w:t xml:space="preserve"> dle čl. XI odst. </w:t>
      </w:r>
      <w:r w:rsidR="00633224">
        <w:rPr>
          <w:rFonts w:ascii="Tahoma" w:hAnsi="Tahoma" w:cs="Tahoma"/>
          <w:sz w:val="22"/>
          <w:szCs w:val="22"/>
        </w:rPr>
        <w:t>5</w:t>
      </w:r>
      <w:r w:rsidR="009A5625">
        <w:rPr>
          <w:rFonts w:ascii="Tahoma" w:hAnsi="Tahoma" w:cs="Tahoma"/>
          <w:sz w:val="22"/>
          <w:szCs w:val="22"/>
        </w:rPr>
        <w:t xml:space="preserve"> této smlouvy</w:t>
      </w:r>
      <w:r w:rsidRPr="00571479">
        <w:rPr>
          <w:rFonts w:ascii="Tahoma" w:hAnsi="Tahoma" w:cs="Tahoma"/>
          <w:sz w:val="22"/>
          <w:szCs w:val="22"/>
        </w:rPr>
        <w:t>, je povinen zaplatit objednateli smluvní pokutu ve</w:t>
      </w:r>
      <w:r w:rsidR="003C5DE1" w:rsidRPr="00571479">
        <w:rPr>
          <w:rFonts w:ascii="Tahoma" w:hAnsi="Tahoma" w:cs="Tahoma"/>
          <w:sz w:val="22"/>
          <w:szCs w:val="22"/>
        </w:rPr>
        <w:t> </w:t>
      </w:r>
      <w:r w:rsidRPr="00571479">
        <w:rPr>
          <w:rFonts w:ascii="Tahoma" w:hAnsi="Tahoma" w:cs="Tahoma"/>
          <w:sz w:val="22"/>
          <w:szCs w:val="22"/>
        </w:rPr>
        <w:t xml:space="preserve">výši </w:t>
      </w:r>
      <w:r w:rsidRPr="00B22AAC">
        <w:rPr>
          <w:rFonts w:ascii="Tahoma" w:hAnsi="Tahoma" w:cs="Tahoma"/>
          <w:color w:val="000000" w:themeColor="text1"/>
          <w:sz w:val="22"/>
          <w:szCs w:val="22"/>
        </w:rPr>
        <w:t>0,</w:t>
      </w:r>
      <w:r w:rsidR="004A3A71" w:rsidRPr="00B22AAC">
        <w:rPr>
          <w:rFonts w:ascii="Tahoma" w:hAnsi="Tahoma" w:cs="Tahoma"/>
          <w:color w:val="000000" w:themeColor="text1"/>
          <w:sz w:val="22"/>
          <w:szCs w:val="22"/>
        </w:rPr>
        <w:t>1</w:t>
      </w:r>
      <w:r w:rsidR="003C5DE1" w:rsidRPr="00B22AAC">
        <w:rPr>
          <w:rFonts w:ascii="Tahoma" w:hAnsi="Tahoma" w:cs="Tahoma"/>
          <w:color w:val="000000" w:themeColor="text1"/>
          <w:sz w:val="22"/>
          <w:szCs w:val="22"/>
        </w:rPr>
        <w:t> </w:t>
      </w:r>
      <w:r w:rsidRPr="00B22AAC">
        <w:rPr>
          <w:rFonts w:ascii="Tahoma" w:hAnsi="Tahoma" w:cs="Tahoma"/>
          <w:color w:val="000000" w:themeColor="text1"/>
          <w:sz w:val="22"/>
          <w:szCs w:val="22"/>
        </w:rPr>
        <w:t xml:space="preserve">% </w:t>
      </w:r>
      <w:r w:rsidRPr="00571479">
        <w:rPr>
          <w:rFonts w:ascii="Tahoma" w:hAnsi="Tahoma" w:cs="Tahoma"/>
          <w:sz w:val="22"/>
          <w:szCs w:val="22"/>
        </w:rPr>
        <w:t>z ceny za</w:t>
      </w:r>
      <w:r w:rsidR="003C5DE1" w:rsidRPr="00571479">
        <w:rPr>
          <w:rFonts w:ascii="Tahoma" w:hAnsi="Tahoma" w:cs="Tahoma"/>
          <w:sz w:val="22"/>
          <w:szCs w:val="22"/>
        </w:rPr>
        <w:t> </w:t>
      </w:r>
      <w:r w:rsidRPr="00571479">
        <w:rPr>
          <w:rFonts w:ascii="Tahoma" w:hAnsi="Tahoma" w:cs="Tahoma"/>
          <w:sz w:val="22"/>
          <w:szCs w:val="22"/>
        </w:rPr>
        <w:t xml:space="preserve">dílo </w:t>
      </w:r>
      <w:r w:rsidR="00D7662D" w:rsidRPr="00571479">
        <w:rPr>
          <w:rFonts w:ascii="Tahoma" w:hAnsi="Tahoma" w:cs="Tahoma"/>
          <w:sz w:val="22"/>
          <w:szCs w:val="22"/>
        </w:rPr>
        <w:t>bez</w:t>
      </w:r>
      <w:r w:rsidR="003C5DE1" w:rsidRPr="00571479">
        <w:rPr>
          <w:rFonts w:ascii="Tahoma" w:hAnsi="Tahoma" w:cs="Tahoma"/>
          <w:sz w:val="22"/>
          <w:szCs w:val="22"/>
        </w:rPr>
        <w:t> DPH za každý i </w:t>
      </w:r>
      <w:r w:rsidRPr="00571479">
        <w:rPr>
          <w:rFonts w:ascii="Tahoma" w:hAnsi="Tahoma" w:cs="Tahoma"/>
          <w:sz w:val="22"/>
          <w:szCs w:val="22"/>
        </w:rPr>
        <w:t>započatý den prodlení</w:t>
      </w:r>
      <w:r w:rsidR="003C5DE1" w:rsidRPr="00571479">
        <w:rPr>
          <w:rFonts w:ascii="Tahoma" w:hAnsi="Tahoma" w:cs="Tahoma"/>
          <w:sz w:val="22"/>
          <w:szCs w:val="22"/>
        </w:rPr>
        <w:t>.</w:t>
      </w:r>
    </w:p>
    <w:p w14:paraId="192157E3" w14:textId="77777777" w:rsidR="004A2DDB" w:rsidRPr="004F5D2D" w:rsidRDefault="004A2DDB" w:rsidP="00F5380B">
      <w:pPr>
        <w:numPr>
          <w:ilvl w:val="0"/>
          <w:numId w:val="14"/>
        </w:numPr>
        <w:tabs>
          <w:tab w:val="clear" w:pos="360"/>
        </w:tabs>
        <w:spacing w:before="120"/>
        <w:jc w:val="both"/>
        <w:rPr>
          <w:rFonts w:ascii="Tahoma" w:hAnsi="Tahoma" w:cs="Tahoma"/>
          <w:sz w:val="22"/>
          <w:szCs w:val="22"/>
        </w:rPr>
      </w:pPr>
      <w:r w:rsidRPr="004F5D2D">
        <w:rPr>
          <w:rFonts w:ascii="Tahoma" w:hAnsi="Tahoma" w:cs="Tahoma"/>
          <w:sz w:val="22"/>
          <w:szCs w:val="22"/>
        </w:rPr>
        <w:t>Pro</w:t>
      </w:r>
      <w:r w:rsidR="003C5DE1">
        <w:rPr>
          <w:rFonts w:ascii="Tahoma" w:hAnsi="Tahoma" w:cs="Tahoma"/>
          <w:sz w:val="22"/>
          <w:szCs w:val="22"/>
        </w:rPr>
        <w:t> </w:t>
      </w:r>
      <w:r w:rsidRPr="004F5D2D">
        <w:rPr>
          <w:rFonts w:ascii="Tahoma" w:hAnsi="Tahoma" w:cs="Tahoma"/>
          <w:sz w:val="22"/>
          <w:szCs w:val="22"/>
        </w:rPr>
        <w:t>případ</w:t>
      </w:r>
      <w:r w:rsidR="003C5DE1">
        <w:rPr>
          <w:rFonts w:ascii="Tahoma" w:hAnsi="Tahoma" w:cs="Tahoma"/>
          <w:sz w:val="22"/>
          <w:szCs w:val="22"/>
        </w:rPr>
        <w:t xml:space="preserve"> prodlení se zaplacením ceny za </w:t>
      </w:r>
      <w:r w:rsidRPr="004F5D2D">
        <w:rPr>
          <w:rFonts w:ascii="Tahoma" w:hAnsi="Tahoma" w:cs="Tahoma"/>
          <w:sz w:val="22"/>
          <w:szCs w:val="22"/>
        </w:rPr>
        <w:t>dílo sjednávají sm</w:t>
      </w:r>
      <w:r w:rsidR="003C5DE1">
        <w:rPr>
          <w:rFonts w:ascii="Tahoma" w:hAnsi="Tahoma" w:cs="Tahoma"/>
          <w:sz w:val="22"/>
          <w:szCs w:val="22"/>
        </w:rPr>
        <w:t>luvní strany úrok z prodlení ve </w:t>
      </w:r>
      <w:r w:rsidRPr="004F5D2D">
        <w:rPr>
          <w:rFonts w:ascii="Tahoma" w:hAnsi="Tahoma" w:cs="Tahoma"/>
          <w:sz w:val="22"/>
          <w:szCs w:val="22"/>
        </w:rPr>
        <w:t>výši stanovené občanskoprávními předpisy.</w:t>
      </w:r>
    </w:p>
    <w:p w14:paraId="2F355E68" w14:textId="047AF44A" w:rsidR="00F17172" w:rsidRPr="00C00633" w:rsidRDefault="004A2DDB" w:rsidP="00F5380B">
      <w:pPr>
        <w:numPr>
          <w:ilvl w:val="0"/>
          <w:numId w:val="14"/>
        </w:numPr>
        <w:tabs>
          <w:tab w:val="clear" w:pos="360"/>
        </w:tabs>
        <w:spacing w:before="120"/>
        <w:jc w:val="both"/>
        <w:rPr>
          <w:rFonts w:ascii="Tahoma" w:hAnsi="Tahoma" w:cs="Tahoma"/>
          <w:sz w:val="22"/>
          <w:szCs w:val="22"/>
        </w:rPr>
      </w:pPr>
      <w:r w:rsidRPr="008A4359">
        <w:rPr>
          <w:rFonts w:ascii="Tahoma" w:hAnsi="Tahoma" w:cs="Tahoma"/>
          <w:sz w:val="22"/>
          <w:szCs w:val="22"/>
        </w:rPr>
        <w:t>V</w:t>
      </w:r>
      <w:r w:rsidR="003C5DE1" w:rsidRPr="008A4359">
        <w:rPr>
          <w:rFonts w:ascii="Tahoma" w:hAnsi="Tahoma" w:cs="Tahoma"/>
          <w:sz w:val="22"/>
          <w:szCs w:val="22"/>
        </w:rPr>
        <w:t> případě prodlení s </w:t>
      </w:r>
      <w:r w:rsidRPr="008A4359">
        <w:rPr>
          <w:rFonts w:ascii="Tahoma" w:hAnsi="Tahoma" w:cs="Tahoma"/>
          <w:sz w:val="22"/>
          <w:szCs w:val="22"/>
        </w:rPr>
        <w:t>vyklizením a</w:t>
      </w:r>
      <w:r w:rsidR="003C5DE1" w:rsidRPr="00F7575D">
        <w:rPr>
          <w:rFonts w:ascii="Tahoma" w:hAnsi="Tahoma" w:cs="Tahoma"/>
          <w:sz w:val="22"/>
          <w:szCs w:val="22"/>
        </w:rPr>
        <w:t> </w:t>
      </w:r>
      <w:r w:rsidRPr="00F7575D">
        <w:rPr>
          <w:rFonts w:ascii="Tahoma" w:hAnsi="Tahoma" w:cs="Tahoma"/>
          <w:sz w:val="22"/>
          <w:szCs w:val="22"/>
        </w:rPr>
        <w:t xml:space="preserve">vyčištěním staveniště </w:t>
      </w:r>
      <w:r w:rsidR="009A5625">
        <w:rPr>
          <w:rFonts w:ascii="Tahoma" w:hAnsi="Tahoma" w:cs="Tahoma"/>
          <w:sz w:val="22"/>
          <w:szCs w:val="22"/>
        </w:rPr>
        <w:t xml:space="preserve">ve lhůtě dle čl. VIII odst. </w:t>
      </w:r>
      <w:r w:rsidR="003F7659">
        <w:rPr>
          <w:rFonts w:ascii="Tahoma" w:hAnsi="Tahoma" w:cs="Tahoma"/>
          <w:sz w:val="22"/>
          <w:szCs w:val="22"/>
        </w:rPr>
        <w:t>6</w:t>
      </w:r>
      <w:r w:rsidR="009A5625">
        <w:rPr>
          <w:rFonts w:ascii="Tahoma" w:hAnsi="Tahoma" w:cs="Tahoma"/>
          <w:sz w:val="22"/>
          <w:szCs w:val="22"/>
        </w:rPr>
        <w:t xml:space="preserve"> této smlouvy</w:t>
      </w:r>
      <w:r w:rsidR="009A5625" w:rsidRPr="00C00633">
        <w:rPr>
          <w:rFonts w:ascii="Tahoma" w:hAnsi="Tahoma" w:cs="Tahoma"/>
          <w:sz w:val="22"/>
          <w:szCs w:val="22"/>
        </w:rPr>
        <w:t xml:space="preserve"> </w:t>
      </w:r>
      <w:r w:rsidR="00C00633">
        <w:rPr>
          <w:rFonts w:ascii="Tahoma" w:hAnsi="Tahoma" w:cs="Tahoma"/>
          <w:sz w:val="22"/>
          <w:szCs w:val="22"/>
        </w:rPr>
        <w:t>je</w:t>
      </w:r>
      <w:r w:rsidR="003C5DE1" w:rsidRPr="00C00633">
        <w:rPr>
          <w:rFonts w:ascii="Tahoma" w:hAnsi="Tahoma" w:cs="Tahoma"/>
          <w:sz w:val="22"/>
          <w:szCs w:val="22"/>
        </w:rPr>
        <w:t> </w:t>
      </w:r>
      <w:r w:rsidRPr="00C00633">
        <w:rPr>
          <w:rFonts w:ascii="Tahoma" w:hAnsi="Tahoma" w:cs="Tahoma"/>
          <w:sz w:val="22"/>
          <w:szCs w:val="22"/>
        </w:rPr>
        <w:t xml:space="preserve">zhotovitel </w:t>
      </w:r>
      <w:r w:rsidR="00C00633">
        <w:rPr>
          <w:rFonts w:ascii="Tahoma" w:hAnsi="Tahoma" w:cs="Tahoma"/>
          <w:sz w:val="22"/>
          <w:szCs w:val="22"/>
        </w:rPr>
        <w:t>povinen zaplatit</w:t>
      </w:r>
      <w:r w:rsidRPr="00C00633">
        <w:rPr>
          <w:rFonts w:ascii="Tahoma" w:hAnsi="Tahoma" w:cs="Tahoma"/>
          <w:sz w:val="22"/>
          <w:szCs w:val="22"/>
        </w:rPr>
        <w:t xml:space="preserve"> objednateli smluvní pokutu ve</w:t>
      </w:r>
      <w:r w:rsidR="003C5DE1" w:rsidRPr="00C00633">
        <w:rPr>
          <w:rFonts w:ascii="Tahoma" w:hAnsi="Tahoma" w:cs="Tahoma"/>
          <w:sz w:val="22"/>
          <w:szCs w:val="22"/>
        </w:rPr>
        <w:t> </w:t>
      </w:r>
      <w:r w:rsidRPr="00C00633">
        <w:rPr>
          <w:rFonts w:ascii="Tahoma" w:hAnsi="Tahoma" w:cs="Tahoma"/>
          <w:sz w:val="22"/>
          <w:szCs w:val="22"/>
        </w:rPr>
        <w:t xml:space="preserve">výši </w:t>
      </w:r>
      <w:r w:rsidRPr="00B22AAC">
        <w:rPr>
          <w:rFonts w:ascii="Tahoma" w:hAnsi="Tahoma" w:cs="Tahoma"/>
          <w:color w:val="000000" w:themeColor="text1"/>
          <w:sz w:val="22"/>
          <w:szCs w:val="22"/>
        </w:rPr>
        <w:t>0,</w:t>
      </w:r>
      <w:r w:rsidR="004A3A71" w:rsidRPr="00B22AAC">
        <w:rPr>
          <w:rFonts w:ascii="Tahoma" w:hAnsi="Tahoma" w:cs="Tahoma"/>
          <w:color w:val="000000" w:themeColor="text1"/>
          <w:sz w:val="22"/>
          <w:szCs w:val="22"/>
        </w:rPr>
        <w:t>1</w:t>
      </w:r>
      <w:r w:rsidR="003C5DE1" w:rsidRPr="00B22AAC">
        <w:rPr>
          <w:rFonts w:ascii="Tahoma" w:hAnsi="Tahoma" w:cs="Tahoma"/>
          <w:color w:val="000000" w:themeColor="text1"/>
          <w:sz w:val="22"/>
          <w:szCs w:val="22"/>
        </w:rPr>
        <w:t xml:space="preserve"> % </w:t>
      </w:r>
      <w:r w:rsidR="003C5DE1" w:rsidRPr="00C00633">
        <w:rPr>
          <w:rFonts w:ascii="Tahoma" w:hAnsi="Tahoma" w:cs="Tahoma"/>
          <w:sz w:val="22"/>
          <w:szCs w:val="22"/>
        </w:rPr>
        <w:t>z ceny za </w:t>
      </w:r>
      <w:r w:rsidRPr="00C00633">
        <w:rPr>
          <w:rFonts w:ascii="Tahoma" w:hAnsi="Tahoma" w:cs="Tahoma"/>
          <w:sz w:val="22"/>
          <w:szCs w:val="22"/>
        </w:rPr>
        <w:t xml:space="preserve">dílo </w:t>
      </w:r>
      <w:r w:rsidR="00D7662D" w:rsidRPr="00C00633">
        <w:rPr>
          <w:rFonts w:ascii="Tahoma" w:hAnsi="Tahoma" w:cs="Tahoma"/>
          <w:sz w:val="22"/>
          <w:szCs w:val="22"/>
        </w:rPr>
        <w:t>bez</w:t>
      </w:r>
      <w:r w:rsidR="003C5DE1" w:rsidRPr="00C00633">
        <w:rPr>
          <w:rFonts w:ascii="Tahoma" w:hAnsi="Tahoma" w:cs="Tahoma"/>
          <w:sz w:val="22"/>
          <w:szCs w:val="22"/>
        </w:rPr>
        <w:t> </w:t>
      </w:r>
      <w:r w:rsidRPr="00C00633">
        <w:rPr>
          <w:rFonts w:ascii="Tahoma" w:hAnsi="Tahoma" w:cs="Tahoma"/>
          <w:sz w:val="22"/>
          <w:szCs w:val="22"/>
        </w:rPr>
        <w:t>DPH za</w:t>
      </w:r>
      <w:r w:rsidR="003C5DE1" w:rsidRPr="00C00633">
        <w:rPr>
          <w:rFonts w:ascii="Tahoma" w:hAnsi="Tahoma" w:cs="Tahoma"/>
          <w:sz w:val="22"/>
          <w:szCs w:val="22"/>
        </w:rPr>
        <w:t> </w:t>
      </w:r>
      <w:r w:rsidRPr="00C00633">
        <w:rPr>
          <w:rFonts w:ascii="Tahoma" w:hAnsi="Tahoma" w:cs="Tahoma"/>
          <w:sz w:val="22"/>
          <w:szCs w:val="22"/>
        </w:rPr>
        <w:t>každý i</w:t>
      </w:r>
      <w:r w:rsidR="003C5DE1" w:rsidRPr="00C00633">
        <w:rPr>
          <w:rFonts w:ascii="Tahoma" w:hAnsi="Tahoma" w:cs="Tahoma"/>
          <w:sz w:val="22"/>
          <w:szCs w:val="22"/>
        </w:rPr>
        <w:t> </w:t>
      </w:r>
      <w:r w:rsidRPr="00C00633">
        <w:rPr>
          <w:rFonts w:ascii="Tahoma" w:hAnsi="Tahoma" w:cs="Tahoma"/>
          <w:sz w:val="22"/>
          <w:szCs w:val="22"/>
        </w:rPr>
        <w:t>započatý den prodlení.</w:t>
      </w:r>
    </w:p>
    <w:p w14:paraId="43D2E25E" w14:textId="77777777" w:rsidR="004A2DDB" w:rsidRPr="004F5D2D" w:rsidRDefault="004A2DDB" w:rsidP="00F5380B">
      <w:pPr>
        <w:numPr>
          <w:ilvl w:val="0"/>
          <w:numId w:val="14"/>
        </w:numPr>
        <w:tabs>
          <w:tab w:val="clear" w:pos="360"/>
        </w:tabs>
        <w:spacing w:before="120"/>
        <w:jc w:val="both"/>
        <w:rPr>
          <w:rFonts w:ascii="Tahoma" w:hAnsi="Tahoma" w:cs="Tahoma"/>
          <w:sz w:val="22"/>
          <w:szCs w:val="22"/>
        </w:rPr>
      </w:pPr>
      <w:r w:rsidRPr="00F17172">
        <w:rPr>
          <w:rFonts w:ascii="Tahoma" w:hAnsi="Tahoma" w:cs="Tahoma"/>
          <w:sz w:val="22"/>
          <w:szCs w:val="22"/>
        </w:rPr>
        <w:t>V případě porušení předpisů týkajících se BOZP (zejména zákona č.</w:t>
      </w:r>
      <w:r w:rsidR="00837912" w:rsidRPr="00F17172">
        <w:rPr>
          <w:rFonts w:ascii="Tahoma" w:hAnsi="Tahoma" w:cs="Tahoma"/>
          <w:sz w:val="22"/>
          <w:szCs w:val="22"/>
        </w:rPr>
        <w:t> </w:t>
      </w:r>
      <w:r w:rsidRPr="00F17172">
        <w:rPr>
          <w:rFonts w:ascii="Tahoma" w:hAnsi="Tahoma" w:cs="Tahoma"/>
          <w:sz w:val="22"/>
          <w:szCs w:val="22"/>
        </w:rPr>
        <w:t>309/2006</w:t>
      </w:r>
      <w:r w:rsidR="00837912" w:rsidRPr="00F17172">
        <w:rPr>
          <w:rFonts w:ascii="Tahoma" w:hAnsi="Tahoma" w:cs="Tahoma"/>
          <w:sz w:val="22"/>
          <w:szCs w:val="22"/>
        </w:rPr>
        <w:t> </w:t>
      </w:r>
      <w:r w:rsidRPr="00F17172">
        <w:rPr>
          <w:rFonts w:ascii="Tahoma" w:hAnsi="Tahoma" w:cs="Tahoma"/>
          <w:sz w:val="22"/>
          <w:szCs w:val="22"/>
        </w:rPr>
        <w:t>Sb.,</w:t>
      </w:r>
      <w:r w:rsidRPr="004F5D2D">
        <w:rPr>
          <w:rFonts w:ascii="Tahoma" w:hAnsi="Tahoma" w:cs="Tahoma"/>
          <w:sz w:val="22"/>
          <w:szCs w:val="22"/>
        </w:rPr>
        <w:t xml:space="preserve"> stavebního zákona, nařízení vlády č.</w:t>
      </w:r>
      <w:r w:rsidR="00837912">
        <w:rPr>
          <w:rFonts w:ascii="Tahoma" w:hAnsi="Tahoma" w:cs="Tahoma"/>
          <w:sz w:val="22"/>
          <w:szCs w:val="22"/>
        </w:rPr>
        <w:t> 591/2006 </w:t>
      </w:r>
      <w:r w:rsidRPr="004F5D2D">
        <w:rPr>
          <w:rFonts w:ascii="Tahoma" w:hAnsi="Tahoma" w:cs="Tahoma"/>
          <w:sz w:val="22"/>
          <w:szCs w:val="22"/>
        </w:rPr>
        <w:t>Sb., o</w:t>
      </w:r>
      <w:r w:rsidR="00837912">
        <w:rPr>
          <w:rFonts w:ascii="Tahoma" w:hAnsi="Tahoma" w:cs="Tahoma"/>
          <w:sz w:val="22"/>
          <w:szCs w:val="22"/>
        </w:rPr>
        <w:t> </w:t>
      </w:r>
      <w:r w:rsidRPr="004F5D2D">
        <w:rPr>
          <w:rFonts w:ascii="Tahoma" w:hAnsi="Tahoma" w:cs="Tahoma"/>
          <w:sz w:val="22"/>
          <w:szCs w:val="22"/>
        </w:rPr>
        <w:t>bližších minimálních požadavcích na bezpečnost a</w:t>
      </w:r>
      <w:r w:rsidR="00837912">
        <w:rPr>
          <w:rFonts w:ascii="Tahoma" w:hAnsi="Tahoma" w:cs="Tahoma"/>
          <w:sz w:val="22"/>
          <w:szCs w:val="22"/>
        </w:rPr>
        <w:t> </w:t>
      </w:r>
      <w:r w:rsidRPr="004F5D2D">
        <w:rPr>
          <w:rFonts w:ascii="Tahoma" w:hAnsi="Tahoma" w:cs="Tahoma"/>
          <w:sz w:val="22"/>
          <w:szCs w:val="22"/>
        </w:rPr>
        <w:t>ochranu zdra</w:t>
      </w:r>
      <w:r w:rsidR="00837912">
        <w:rPr>
          <w:rFonts w:ascii="Tahoma" w:hAnsi="Tahoma" w:cs="Tahoma"/>
          <w:sz w:val="22"/>
          <w:szCs w:val="22"/>
        </w:rPr>
        <w:t>ví při </w:t>
      </w:r>
      <w:r w:rsidRPr="004F5D2D">
        <w:rPr>
          <w:rFonts w:ascii="Tahoma" w:hAnsi="Tahoma" w:cs="Tahoma"/>
          <w:sz w:val="22"/>
          <w:szCs w:val="22"/>
        </w:rPr>
        <w:t>práci na</w:t>
      </w:r>
      <w:r w:rsidR="00837912">
        <w:rPr>
          <w:rFonts w:ascii="Tahoma" w:hAnsi="Tahoma" w:cs="Tahoma"/>
          <w:sz w:val="22"/>
          <w:szCs w:val="22"/>
        </w:rPr>
        <w:t> staveništích a zákona č. 262/2006 </w:t>
      </w:r>
      <w:r w:rsidRPr="004F5D2D">
        <w:rPr>
          <w:rFonts w:ascii="Tahoma" w:hAnsi="Tahoma" w:cs="Tahoma"/>
          <w:sz w:val="22"/>
          <w:szCs w:val="22"/>
        </w:rPr>
        <w:t>Sb., zákoník práce, ve</w:t>
      </w:r>
      <w:r w:rsidR="00837912">
        <w:rPr>
          <w:rFonts w:ascii="Tahoma" w:hAnsi="Tahoma" w:cs="Tahoma"/>
          <w:sz w:val="22"/>
          <w:szCs w:val="22"/>
        </w:rPr>
        <w:t> </w:t>
      </w:r>
      <w:r w:rsidRPr="004F5D2D">
        <w:rPr>
          <w:rFonts w:ascii="Tahoma" w:hAnsi="Tahoma" w:cs="Tahoma"/>
          <w:sz w:val="22"/>
          <w:szCs w:val="22"/>
        </w:rPr>
        <w:t>znění pozdějších předpisů) kteroukoliv z osob vyskytujících se na</w:t>
      </w:r>
      <w:r w:rsidR="00837912">
        <w:rPr>
          <w:rFonts w:ascii="Tahoma" w:hAnsi="Tahoma" w:cs="Tahoma"/>
          <w:sz w:val="22"/>
          <w:szCs w:val="22"/>
        </w:rPr>
        <w:t> </w:t>
      </w:r>
      <w:r w:rsidRPr="004F5D2D">
        <w:rPr>
          <w:rFonts w:ascii="Tahoma" w:hAnsi="Tahoma" w:cs="Tahoma"/>
          <w:sz w:val="22"/>
          <w:szCs w:val="22"/>
        </w:rPr>
        <w:t>staveništi je zhotovitel povinen zaplatit objednateli smluvní pokutu ve</w:t>
      </w:r>
      <w:r w:rsidR="00837912">
        <w:rPr>
          <w:rFonts w:ascii="Tahoma" w:hAnsi="Tahoma" w:cs="Tahoma"/>
          <w:sz w:val="22"/>
          <w:szCs w:val="22"/>
        </w:rPr>
        <w:t> </w:t>
      </w:r>
      <w:r w:rsidRPr="004F5D2D">
        <w:rPr>
          <w:rFonts w:ascii="Tahoma" w:hAnsi="Tahoma" w:cs="Tahoma"/>
          <w:sz w:val="22"/>
          <w:szCs w:val="22"/>
        </w:rPr>
        <w:t xml:space="preserve">výši </w:t>
      </w:r>
      <w:r w:rsidRPr="00B22AAC">
        <w:rPr>
          <w:rFonts w:ascii="Tahoma" w:hAnsi="Tahoma" w:cs="Tahoma"/>
          <w:color w:val="000000" w:themeColor="text1"/>
          <w:sz w:val="22"/>
          <w:szCs w:val="22"/>
        </w:rPr>
        <w:t>3.000</w:t>
      </w:r>
      <w:r w:rsidR="00837912" w:rsidRPr="00B22AAC">
        <w:rPr>
          <w:rFonts w:ascii="Tahoma" w:hAnsi="Tahoma" w:cs="Tahoma"/>
          <w:color w:val="000000" w:themeColor="text1"/>
          <w:sz w:val="22"/>
          <w:szCs w:val="22"/>
        </w:rPr>
        <w:t xml:space="preserve"> Kč </w:t>
      </w:r>
      <w:r w:rsidR="00837912">
        <w:rPr>
          <w:rFonts w:ascii="Tahoma" w:hAnsi="Tahoma" w:cs="Tahoma"/>
          <w:sz w:val="22"/>
          <w:szCs w:val="22"/>
        </w:rPr>
        <w:t>za </w:t>
      </w:r>
      <w:r w:rsidRPr="004F5D2D">
        <w:rPr>
          <w:rFonts w:ascii="Tahoma" w:hAnsi="Tahoma" w:cs="Tahoma"/>
          <w:sz w:val="22"/>
          <w:szCs w:val="22"/>
        </w:rPr>
        <w:t xml:space="preserve">každý </w:t>
      </w:r>
      <w:r w:rsidR="001F56F9">
        <w:rPr>
          <w:rFonts w:ascii="Tahoma" w:hAnsi="Tahoma" w:cs="Tahoma"/>
          <w:sz w:val="22"/>
          <w:szCs w:val="22"/>
        </w:rPr>
        <w:t>zjištěný</w:t>
      </w:r>
      <w:r w:rsidR="007D2EA0" w:rsidRPr="004F5D2D">
        <w:rPr>
          <w:rFonts w:ascii="Tahoma" w:hAnsi="Tahoma" w:cs="Tahoma"/>
          <w:sz w:val="22"/>
          <w:szCs w:val="22"/>
        </w:rPr>
        <w:t xml:space="preserve"> </w:t>
      </w:r>
      <w:r w:rsidRPr="004F5D2D">
        <w:rPr>
          <w:rFonts w:ascii="Tahoma" w:hAnsi="Tahoma" w:cs="Tahoma"/>
          <w:sz w:val="22"/>
          <w:szCs w:val="22"/>
        </w:rPr>
        <w:t>případ.</w:t>
      </w:r>
    </w:p>
    <w:p w14:paraId="0C431155" w14:textId="63F3BCB9" w:rsidR="004A2DDB" w:rsidRPr="00837912" w:rsidRDefault="004A2DDB" w:rsidP="00F5380B">
      <w:pPr>
        <w:numPr>
          <w:ilvl w:val="0"/>
          <w:numId w:val="14"/>
        </w:numPr>
        <w:tabs>
          <w:tab w:val="clear" w:pos="360"/>
        </w:tabs>
        <w:spacing w:before="120"/>
        <w:jc w:val="both"/>
        <w:rPr>
          <w:rFonts w:ascii="Tahoma" w:hAnsi="Tahoma" w:cs="Tahoma"/>
          <w:iCs/>
          <w:sz w:val="22"/>
          <w:szCs w:val="22"/>
        </w:rPr>
      </w:pPr>
      <w:r w:rsidRPr="004F5D2D">
        <w:rPr>
          <w:rFonts w:ascii="Tahoma" w:hAnsi="Tahoma" w:cs="Tahoma"/>
          <w:sz w:val="22"/>
          <w:szCs w:val="22"/>
        </w:rPr>
        <w:t>V</w:t>
      </w:r>
      <w:r w:rsidR="00837912">
        <w:rPr>
          <w:rFonts w:ascii="Tahoma" w:hAnsi="Tahoma" w:cs="Tahoma"/>
          <w:sz w:val="22"/>
          <w:szCs w:val="22"/>
        </w:rPr>
        <w:t> </w:t>
      </w:r>
      <w:r w:rsidRPr="004F5D2D">
        <w:rPr>
          <w:rFonts w:ascii="Tahoma" w:hAnsi="Tahoma" w:cs="Tahoma"/>
          <w:sz w:val="22"/>
          <w:szCs w:val="22"/>
        </w:rPr>
        <w:t xml:space="preserve">případě </w:t>
      </w:r>
      <w:r w:rsidR="001F56F9">
        <w:rPr>
          <w:rFonts w:ascii="Tahoma" w:hAnsi="Tahoma" w:cs="Tahoma"/>
          <w:sz w:val="22"/>
          <w:szCs w:val="22"/>
        </w:rPr>
        <w:t>prodlení zhotovitele s</w:t>
      </w:r>
      <w:r w:rsidR="00837912">
        <w:rPr>
          <w:rFonts w:ascii="Tahoma" w:hAnsi="Tahoma" w:cs="Tahoma"/>
          <w:sz w:val="22"/>
          <w:szCs w:val="22"/>
        </w:rPr>
        <w:t> </w:t>
      </w:r>
      <w:r w:rsidRPr="004F5D2D">
        <w:rPr>
          <w:rFonts w:ascii="Tahoma" w:hAnsi="Tahoma" w:cs="Tahoma"/>
          <w:sz w:val="22"/>
          <w:szCs w:val="22"/>
        </w:rPr>
        <w:t>odstranění</w:t>
      </w:r>
      <w:r w:rsidR="001F56F9">
        <w:rPr>
          <w:rFonts w:ascii="Tahoma" w:hAnsi="Tahoma" w:cs="Tahoma"/>
          <w:sz w:val="22"/>
          <w:szCs w:val="22"/>
        </w:rPr>
        <w:t>m</w:t>
      </w:r>
      <w:r w:rsidRPr="004F5D2D">
        <w:rPr>
          <w:rFonts w:ascii="Tahoma" w:hAnsi="Tahoma" w:cs="Tahoma"/>
          <w:sz w:val="22"/>
          <w:szCs w:val="22"/>
        </w:rPr>
        <w:t xml:space="preserve"> vady</w:t>
      </w:r>
      <w:r w:rsidR="001F56F9">
        <w:rPr>
          <w:rFonts w:ascii="Tahoma" w:hAnsi="Tahoma" w:cs="Tahoma"/>
          <w:sz w:val="22"/>
          <w:szCs w:val="22"/>
        </w:rPr>
        <w:t xml:space="preserve"> ve lhůtě dle čl. XII odst. 7 této smlouvy</w:t>
      </w:r>
      <w:r w:rsidRPr="004F5D2D">
        <w:rPr>
          <w:rFonts w:ascii="Tahoma" w:hAnsi="Tahoma" w:cs="Tahoma"/>
          <w:sz w:val="22"/>
          <w:szCs w:val="22"/>
        </w:rPr>
        <w:t xml:space="preserve"> je zhotovitel povinen zaplatit objednateli smluvní pokutu ve</w:t>
      </w:r>
      <w:r w:rsidR="00837912">
        <w:rPr>
          <w:rFonts w:ascii="Tahoma" w:hAnsi="Tahoma" w:cs="Tahoma"/>
          <w:sz w:val="22"/>
          <w:szCs w:val="22"/>
        </w:rPr>
        <w:t> </w:t>
      </w:r>
      <w:r w:rsidRPr="004F5D2D">
        <w:rPr>
          <w:rFonts w:ascii="Tahoma" w:hAnsi="Tahoma" w:cs="Tahoma"/>
          <w:sz w:val="22"/>
          <w:szCs w:val="22"/>
        </w:rPr>
        <w:t xml:space="preserve">výši </w:t>
      </w:r>
      <w:r w:rsidR="00F7575D" w:rsidRPr="00B22AAC">
        <w:rPr>
          <w:rFonts w:ascii="Tahoma" w:hAnsi="Tahoma" w:cs="Tahoma"/>
          <w:color w:val="000000" w:themeColor="text1"/>
          <w:sz w:val="22"/>
          <w:szCs w:val="22"/>
        </w:rPr>
        <w:t>0,</w:t>
      </w:r>
      <w:r w:rsidR="002119A1" w:rsidRPr="00B22AAC">
        <w:rPr>
          <w:rFonts w:ascii="Tahoma" w:hAnsi="Tahoma" w:cs="Tahoma"/>
          <w:color w:val="000000" w:themeColor="text1"/>
          <w:sz w:val="22"/>
          <w:szCs w:val="22"/>
        </w:rPr>
        <w:t>1</w:t>
      </w:r>
      <w:r w:rsidR="00F7575D" w:rsidRPr="00B22AAC">
        <w:rPr>
          <w:rFonts w:ascii="Tahoma" w:hAnsi="Tahoma" w:cs="Tahoma"/>
          <w:color w:val="000000" w:themeColor="text1"/>
          <w:sz w:val="22"/>
          <w:szCs w:val="22"/>
        </w:rPr>
        <w:t xml:space="preserve"> % </w:t>
      </w:r>
      <w:r w:rsidR="00F7575D" w:rsidRPr="008A4359">
        <w:rPr>
          <w:rFonts w:ascii="Tahoma" w:hAnsi="Tahoma" w:cs="Tahoma"/>
          <w:sz w:val="22"/>
          <w:szCs w:val="22"/>
        </w:rPr>
        <w:t>z ceny za dílo bez</w:t>
      </w:r>
      <w:r w:rsidR="00F7575D" w:rsidRPr="00F7575D">
        <w:rPr>
          <w:rFonts w:ascii="Tahoma" w:hAnsi="Tahoma" w:cs="Tahoma"/>
          <w:sz w:val="22"/>
          <w:szCs w:val="22"/>
        </w:rPr>
        <w:t> </w:t>
      </w:r>
      <w:r w:rsidR="00F7575D" w:rsidRPr="00CA1053">
        <w:rPr>
          <w:rFonts w:ascii="Tahoma" w:hAnsi="Tahoma" w:cs="Tahoma"/>
          <w:sz w:val="22"/>
          <w:szCs w:val="22"/>
        </w:rPr>
        <w:t xml:space="preserve">DPH </w:t>
      </w:r>
      <w:r w:rsidRPr="004F5D2D">
        <w:rPr>
          <w:rFonts w:ascii="Tahoma" w:hAnsi="Tahoma" w:cs="Tahoma"/>
          <w:sz w:val="22"/>
          <w:szCs w:val="22"/>
        </w:rPr>
        <w:t>za každý i započatý den prodlení.</w:t>
      </w:r>
    </w:p>
    <w:p w14:paraId="03FCB3E9" w14:textId="3920752B" w:rsidR="004A2DDB" w:rsidRPr="004F5D2D" w:rsidRDefault="004A2DDB" w:rsidP="00F5380B">
      <w:pPr>
        <w:numPr>
          <w:ilvl w:val="0"/>
          <w:numId w:val="14"/>
        </w:numPr>
        <w:tabs>
          <w:tab w:val="clear" w:pos="360"/>
        </w:tabs>
        <w:spacing w:before="120"/>
        <w:jc w:val="both"/>
        <w:rPr>
          <w:rFonts w:ascii="Tahoma" w:hAnsi="Tahoma" w:cs="Tahoma"/>
          <w:sz w:val="22"/>
          <w:szCs w:val="22"/>
        </w:rPr>
      </w:pPr>
      <w:r w:rsidRPr="004F5D2D">
        <w:rPr>
          <w:rFonts w:ascii="Tahoma" w:hAnsi="Tahoma" w:cs="Tahoma"/>
          <w:sz w:val="22"/>
          <w:szCs w:val="22"/>
        </w:rPr>
        <w:t>V případě, že bude zjištěno, že stavební deník</w:t>
      </w:r>
      <w:r w:rsidR="00F755E9">
        <w:rPr>
          <w:rFonts w:ascii="Tahoma" w:hAnsi="Tahoma" w:cs="Tahoma"/>
          <w:sz w:val="22"/>
          <w:szCs w:val="22"/>
        </w:rPr>
        <w:t>,</w:t>
      </w:r>
      <w:r w:rsidRPr="004F5D2D">
        <w:rPr>
          <w:rFonts w:ascii="Tahoma" w:hAnsi="Tahoma" w:cs="Tahoma"/>
          <w:sz w:val="22"/>
          <w:szCs w:val="22"/>
        </w:rPr>
        <w:t xml:space="preserve"> případně </w:t>
      </w:r>
      <w:r w:rsidR="000C0F27">
        <w:rPr>
          <w:rFonts w:ascii="Tahoma" w:hAnsi="Tahoma" w:cs="Tahoma"/>
          <w:sz w:val="22"/>
          <w:szCs w:val="22"/>
        </w:rPr>
        <w:t>technická</w:t>
      </w:r>
      <w:r w:rsidRPr="004F5D2D">
        <w:rPr>
          <w:rFonts w:ascii="Tahoma" w:hAnsi="Tahoma" w:cs="Tahoma"/>
          <w:sz w:val="22"/>
          <w:szCs w:val="22"/>
        </w:rPr>
        <w:t xml:space="preserve"> dokumentace a</w:t>
      </w:r>
      <w:r w:rsidR="00B63DE5">
        <w:rPr>
          <w:rFonts w:ascii="Tahoma" w:hAnsi="Tahoma" w:cs="Tahoma"/>
          <w:sz w:val="22"/>
          <w:szCs w:val="22"/>
        </w:rPr>
        <w:t> </w:t>
      </w:r>
      <w:r w:rsidRPr="004F5D2D">
        <w:rPr>
          <w:rFonts w:ascii="Tahoma" w:hAnsi="Tahoma" w:cs="Tahoma"/>
          <w:sz w:val="22"/>
          <w:szCs w:val="22"/>
        </w:rPr>
        <w:t xml:space="preserve">doklady </w:t>
      </w:r>
      <w:r w:rsidR="00F755E9">
        <w:rPr>
          <w:rFonts w:ascii="Tahoma" w:hAnsi="Tahoma" w:cs="Tahoma"/>
          <w:sz w:val="22"/>
          <w:szCs w:val="22"/>
        </w:rPr>
        <w:t xml:space="preserve">potřebné k provádění stavby, </w:t>
      </w:r>
      <w:r w:rsidRPr="004F5D2D">
        <w:rPr>
          <w:rFonts w:ascii="Tahoma" w:hAnsi="Tahoma" w:cs="Tahoma"/>
          <w:sz w:val="22"/>
          <w:szCs w:val="22"/>
        </w:rPr>
        <w:t>nejsou přístupné kdykoliv v průběhu pr</w:t>
      </w:r>
      <w:r w:rsidRPr="00B22AAC">
        <w:rPr>
          <w:rFonts w:ascii="Tahoma" w:hAnsi="Tahoma" w:cs="Tahoma"/>
          <w:sz w:val="22"/>
          <w:szCs w:val="22"/>
        </w:rPr>
        <w:t>áce na</w:t>
      </w:r>
      <w:r w:rsidR="00837912" w:rsidRPr="00B22AAC">
        <w:rPr>
          <w:rFonts w:ascii="Tahoma" w:hAnsi="Tahoma" w:cs="Tahoma"/>
          <w:sz w:val="22"/>
          <w:szCs w:val="22"/>
        </w:rPr>
        <w:t> </w:t>
      </w:r>
      <w:r w:rsidRPr="00B22AAC">
        <w:rPr>
          <w:rFonts w:ascii="Tahoma" w:hAnsi="Tahoma" w:cs="Tahoma"/>
          <w:sz w:val="22"/>
          <w:szCs w:val="22"/>
        </w:rPr>
        <w:t xml:space="preserve">staveništi, </w:t>
      </w:r>
      <w:r w:rsidR="00B63DE5" w:rsidRPr="00B22AAC">
        <w:rPr>
          <w:rFonts w:ascii="Tahoma" w:hAnsi="Tahoma" w:cs="Tahoma"/>
          <w:sz w:val="22"/>
          <w:szCs w:val="22"/>
        </w:rPr>
        <w:t xml:space="preserve">je </w:t>
      </w:r>
      <w:r w:rsidRPr="00B22AAC">
        <w:rPr>
          <w:rFonts w:ascii="Tahoma" w:hAnsi="Tahoma" w:cs="Tahoma"/>
          <w:sz w:val="22"/>
          <w:szCs w:val="22"/>
        </w:rPr>
        <w:t xml:space="preserve">zhotovitel </w:t>
      </w:r>
      <w:r w:rsidR="00B63DE5" w:rsidRPr="00B22AAC">
        <w:rPr>
          <w:rFonts w:ascii="Tahoma" w:hAnsi="Tahoma" w:cs="Tahoma"/>
          <w:sz w:val="22"/>
          <w:szCs w:val="22"/>
        </w:rPr>
        <w:t>povinen zaplatit objednateli</w:t>
      </w:r>
      <w:r w:rsidRPr="00B22AAC">
        <w:rPr>
          <w:rFonts w:ascii="Tahoma" w:hAnsi="Tahoma" w:cs="Tahoma"/>
          <w:sz w:val="22"/>
          <w:szCs w:val="22"/>
        </w:rPr>
        <w:t xml:space="preserve"> smluvní pokut</w:t>
      </w:r>
      <w:r w:rsidR="00B63DE5" w:rsidRPr="00B22AAC">
        <w:rPr>
          <w:rFonts w:ascii="Tahoma" w:hAnsi="Tahoma" w:cs="Tahoma"/>
          <w:sz w:val="22"/>
          <w:szCs w:val="22"/>
        </w:rPr>
        <w:t>u</w:t>
      </w:r>
      <w:r w:rsidRPr="00B22AAC">
        <w:rPr>
          <w:rFonts w:ascii="Tahoma" w:hAnsi="Tahoma" w:cs="Tahoma"/>
          <w:sz w:val="22"/>
          <w:szCs w:val="22"/>
        </w:rPr>
        <w:t xml:space="preserve"> ve</w:t>
      </w:r>
      <w:r w:rsidR="00837912" w:rsidRPr="00B22AAC">
        <w:rPr>
          <w:rFonts w:ascii="Tahoma" w:hAnsi="Tahoma" w:cs="Tahoma"/>
          <w:sz w:val="22"/>
          <w:szCs w:val="22"/>
        </w:rPr>
        <w:t> </w:t>
      </w:r>
      <w:r w:rsidRPr="00B22AAC">
        <w:rPr>
          <w:rFonts w:ascii="Tahoma" w:hAnsi="Tahoma" w:cs="Tahoma"/>
          <w:sz w:val="22"/>
          <w:szCs w:val="22"/>
        </w:rPr>
        <w:t xml:space="preserve">výši </w:t>
      </w:r>
      <w:r w:rsidR="00744D50" w:rsidRPr="00B22AAC">
        <w:rPr>
          <w:rFonts w:ascii="Tahoma" w:hAnsi="Tahoma" w:cs="Tahoma"/>
          <w:sz w:val="22"/>
          <w:szCs w:val="22"/>
        </w:rPr>
        <w:t>1.000 Kč</w:t>
      </w:r>
      <w:r w:rsidR="00F7575D" w:rsidRPr="00B22AAC">
        <w:rPr>
          <w:rFonts w:ascii="Tahoma" w:hAnsi="Tahoma" w:cs="Tahoma"/>
          <w:sz w:val="22"/>
          <w:szCs w:val="22"/>
        </w:rPr>
        <w:t xml:space="preserve"> </w:t>
      </w:r>
      <w:r w:rsidRPr="004F5D2D">
        <w:rPr>
          <w:rFonts w:ascii="Tahoma" w:hAnsi="Tahoma" w:cs="Tahoma"/>
          <w:sz w:val="22"/>
          <w:szCs w:val="22"/>
        </w:rPr>
        <w:t>za</w:t>
      </w:r>
      <w:r w:rsidR="00837912">
        <w:rPr>
          <w:rFonts w:ascii="Tahoma" w:hAnsi="Tahoma" w:cs="Tahoma"/>
          <w:sz w:val="22"/>
          <w:szCs w:val="22"/>
        </w:rPr>
        <w:t> </w:t>
      </w:r>
      <w:r w:rsidRPr="004F5D2D">
        <w:rPr>
          <w:rFonts w:ascii="Tahoma" w:hAnsi="Tahoma" w:cs="Tahoma"/>
          <w:sz w:val="22"/>
          <w:szCs w:val="22"/>
        </w:rPr>
        <w:t>každý zjištěný případ.</w:t>
      </w:r>
    </w:p>
    <w:p w14:paraId="108EB6CE" w14:textId="56FF8A03" w:rsidR="00CF7EC4" w:rsidRPr="00E9143C" w:rsidRDefault="00CF7EC4" w:rsidP="00F5380B">
      <w:pPr>
        <w:numPr>
          <w:ilvl w:val="0"/>
          <w:numId w:val="14"/>
        </w:numPr>
        <w:tabs>
          <w:tab w:val="clear" w:pos="360"/>
        </w:tabs>
        <w:spacing w:before="120"/>
        <w:jc w:val="both"/>
        <w:rPr>
          <w:rFonts w:ascii="Tahoma" w:hAnsi="Tahoma" w:cs="Tahoma"/>
          <w:sz w:val="22"/>
          <w:szCs w:val="22"/>
        </w:rPr>
      </w:pPr>
      <w:r w:rsidRPr="00E9143C">
        <w:rPr>
          <w:rFonts w:ascii="Tahoma" w:hAnsi="Tahoma" w:cs="Tahoma"/>
          <w:sz w:val="22"/>
          <w:szCs w:val="22"/>
        </w:rPr>
        <w:t>V případě, že zhotovitel poruší kteroukoliv povinnost stanovenou v čl.</w:t>
      </w:r>
      <w:r w:rsidR="00837912" w:rsidRPr="00E9143C">
        <w:rPr>
          <w:rFonts w:ascii="Tahoma" w:hAnsi="Tahoma" w:cs="Tahoma"/>
          <w:sz w:val="22"/>
          <w:szCs w:val="22"/>
        </w:rPr>
        <w:t> </w:t>
      </w:r>
      <w:r w:rsidRPr="00E9143C">
        <w:rPr>
          <w:rFonts w:ascii="Tahoma" w:hAnsi="Tahoma" w:cs="Tahoma"/>
          <w:sz w:val="22"/>
          <w:szCs w:val="22"/>
        </w:rPr>
        <w:t>XI</w:t>
      </w:r>
      <w:r w:rsidR="00973718">
        <w:rPr>
          <w:rFonts w:ascii="Tahoma" w:hAnsi="Tahoma" w:cs="Tahoma"/>
          <w:sz w:val="22"/>
          <w:szCs w:val="22"/>
        </w:rPr>
        <w:t>II</w:t>
      </w:r>
      <w:r w:rsidRPr="00E9143C">
        <w:rPr>
          <w:rFonts w:ascii="Tahoma" w:hAnsi="Tahoma" w:cs="Tahoma"/>
          <w:sz w:val="22"/>
          <w:szCs w:val="22"/>
        </w:rPr>
        <w:t xml:space="preserve"> </w:t>
      </w:r>
      <w:r w:rsidR="00E9143C" w:rsidRPr="00E9143C">
        <w:rPr>
          <w:rFonts w:ascii="Tahoma" w:hAnsi="Tahoma" w:cs="Tahoma"/>
          <w:sz w:val="22"/>
          <w:szCs w:val="22"/>
        </w:rPr>
        <w:t xml:space="preserve">odst. </w:t>
      </w:r>
      <w:r w:rsidR="00973718">
        <w:rPr>
          <w:rFonts w:ascii="Tahoma" w:hAnsi="Tahoma" w:cs="Tahoma"/>
          <w:sz w:val="22"/>
          <w:szCs w:val="22"/>
        </w:rPr>
        <w:t>4 nebo 5</w:t>
      </w:r>
      <w:r w:rsidR="00F17172" w:rsidRPr="00E9143C">
        <w:rPr>
          <w:rFonts w:ascii="Tahoma" w:hAnsi="Tahoma" w:cs="Tahoma"/>
          <w:sz w:val="22"/>
          <w:szCs w:val="22"/>
        </w:rPr>
        <w:t xml:space="preserve"> </w:t>
      </w:r>
      <w:r w:rsidRPr="00E9143C">
        <w:rPr>
          <w:rFonts w:ascii="Tahoma" w:hAnsi="Tahoma" w:cs="Tahoma"/>
          <w:sz w:val="22"/>
          <w:szCs w:val="22"/>
        </w:rPr>
        <w:t xml:space="preserve">této smlouvy, </w:t>
      </w:r>
      <w:r w:rsidR="00B63DE5">
        <w:rPr>
          <w:rFonts w:ascii="Tahoma" w:hAnsi="Tahoma" w:cs="Tahoma"/>
          <w:sz w:val="22"/>
          <w:szCs w:val="22"/>
        </w:rPr>
        <w:t>je</w:t>
      </w:r>
      <w:r w:rsidRPr="00E9143C">
        <w:rPr>
          <w:rFonts w:ascii="Tahoma" w:hAnsi="Tahoma" w:cs="Tahoma"/>
          <w:sz w:val="22"/>
          <w:szCs w:val="22"/>
        </w:rPr>
        <w:t xml:space="preserve"> zhotovitel</w:t>
      </w:r>
      <w:r w:rsidR="00B63DE5">
        <w:rPr>
          <w:rFonts w:ascii="Tahoma" w:hAnsi="Tahoma" w:cs="Tahoma"/>
          <w:sz w:val="22"/>
          <w:szCs w:val="22"/>
        </w:rPr>
        <w:t xml:space="preserve"> povinen zaplatit objednateli</w:t>
      </w:r>
      <w:r w:rsidRPr="00E9143C">
        <w:rPr>
          <w:rFonts w:ascii="Tahoma" w:hAnsi="Tahoma" w:cs="Tahoma"/>
          <w:sz w:val="22"/>
          <w:szCs w:val="22"/>
        </w:rPr>
        <w:t xml:space="preserve"> smluvní poku</w:t>
      </w:r>
      <w:r w:rsidR="00837912" w:rsidRPr="00E9143C">
        <w:rPr>
          <w:rFonts w:ascii="Tahoma" w:hAnsi="Tahoma" w:cs="Tahoma"/>
          <w:sz w:val="22"/>
          <w:szCs w:val="22"/>
        </w:rPr>
        <w:t>t</w:t>
      </w:r>
      <w:r w:rsidR="00B63DE5">
        <w:rPr>
          <w:rFonts w:ascii="Tahoma" w:hAnsi="Tahoma" w:cs="Tahoma"/>
          <w:sz w:val="22"/>
          <w:szCs w:val="22"/>
        </w:rPr>
        <w:t>u</w:t>
      </w:r>
      <w:r w:rsidR="00837912" w:rsidRPr="00E9143C">
        <w:rPr>
          <w:rFonts w:ascii="Tahoma" w:hAnsi="Tahoma" w:cs="Tahoma"/>
          <w:sz w:val="22"/>
          <w:szCs w:val="22"/>
        </w:rPr>
        <w:t xml:space="preserve"> ve </w:t>
      </w:r>
      <w:r w:rsidRPr="00E9143C">
        <w:rPr>
          <w:rFonts w:ascii="Tahoma" w:hAnsi="Tahoma" w:cs="Tahoma"/>
          <w:sz w:val="22"/>
          <w:szCs w:val="22"/>
        </w:rPr>
        <w:t xml:space="preserve">výši </w:t>
      </w:r>
      <w:r w:rsidR="008D3A56" w:rsidRPr="00B22AAC">
        <w:rPr>
          <w:rFonts w:ascii="Tahoma" w:hAnsi="Tahoma" w:cs="Tahoma"/>
          <w:color w:val="000000" w:themeColor="text1"/>
          <w:sz w:val="22"/>
          <w:szCs w:val="22"/>
        </w:rPr>
        <w:t>3</w:t>
      </w:r>
      <w:r w:rsidRPr="00B22AAC">
        <w:rPr>
          <w:rFonts w:ascii="Tahoma" w:hAnsi="Tahoma" w:cs="Tahoma"/>
          <w:color w:val="000000" w:themeColor="text1"/>
          <w:sz w:val="22"/>
          <w:szCs w:val="22"/>
        </w:rPr>
        <w:t>.000</w:t>
      </w:r>
      <w:r w:rsidR="00837912" w:rsidRPr="00B22AAC">
        <w:rPr>
          <w:rFonts w:ascii="Tahoma" w:hAnsi="Tahoma" w:cs="Tahoma"/>
          <w:color w:val="000000" w:themeColor="text1"/>
          <w:sz w:val="22"/>
          <w:szCs w:val="22"/>
        </w:rPr>
        <w:t xml:space="preserve"> Kč </w:t>
      </w:r>
      <w:r w:rsidR="00837912" w:rsidRPr="00E9143C">
        <w:rPr>
          <w:rFonts w:ascii="Tahoma" w:hAnsi="Tahoma" w:cs="Tahoma"/>
          <w:sz w:val="22"/>
          <w:szCs w:val="22"/>
        </w:rPr>
        <w:t>za každý zjištěný případ a </w:t>
      </w:r>
      <w:r w:rsidRPr="00E9143C">
        <w:rPr>
          <w:rFonts w:ascii="Tahoma" w:hAnsi="Tahoma" w:cs="Tahoma"/>
          <w:sz w:val="22"/>
          <w:szCs w:val="22"/>
        </w:rPr>
        <w:t>každý den prodlení.</w:t>
      </w:r>
    </w:p>
    <w:p w14:paraId="4E07C96A" w14:textId="54D9C7AC" w:rsidR="00B36AFE" w:rsidRPr="00E9143C" w:rsidRDefault="00B36AFE" w:rsidP="00F5380B">
      <w:pPr>
        <w:numPr>
          <w:ilvl w:val="0"/>
          <w:numId w:val="14"/>
        </w:numPr>
        <w:tabs>
          <w:tab w:val="clear" w:pos="360"/>
        </w:tabs>
        <w:spacing w:before="120"/>
        <w:jc w:val="both"/>
        <w:rPr>
          <w:rFonts w:ascii="Tahoma" w:hAnsi="Tahoma" w:cs="Tahoma"/>
          <w:sz w:val="22"/>
          <w:szCs w:val="22"/>
        </w:rPr>
      </w:pPr>
      <w:r w:rsidRPr="00E9143C">
        <w:rPr>
          <w:rFonts w:ascii="Tahoma" w:hAnsi="Tahoma" w:cs="Tahoma"/>
          <w:sz w:val="22"/>
          <w:szCs w:val="22"/>
        </w:rPr>
        <w:t xml:space="preserve">V případě, že zhotovitel poruší </w:t>
      </w:r>
      <w:r w:rsidR="00F755E9" w:rsidRPr="00E9143C">
        <w:rPr>
          <w:rFonts w:ascii="Tahoma" w:hAnsi="Tahoma" w:cs="Tahoma"/>
          <w:sz w:val="22"/>
          <w:szCs w:val="22"/>
        </w:rPr>
        <w:t xml:space="preserve">jakoukoliv </w:t>
      </w:r>
      <w:r w:rsidRPr="00E9143C">
        <w:rPr>
          <w:rFonts w:ascii="Tahoma" w:hAnsi="Tahoma" w:cs="Tahoma"/>
          <w:sz w:val="22"/>
          <w:szCs w:val="22"/>
        </w:rPr>
        <w:t>svou povinnost stanovenou v čl.</w:t>
      </w:r>
      <w:r w:rsidR="00837912" w:rsidRPr="00E9143C">
        <w:rPr>
          <w:rFonts w:ascii="Tahoma" w:hAnsi="Tahoma" w:cs="Tahoma"/>
          <w:sz w:val="22"/>
          <w:szCs w:val="22"/>
        </w:rPr>
        <w:t> </w:t>
      </w:r>
      <w:r w:rsidR="00CC35F4">
        <w:rPr>
          <w:rFonts w:ascii="Tahoma" w:hAnsi="Tahoma" w:cs="Tahoma"/>
          <w:sz w:val="22"/>
          <w:szCs w:val="22"/>
        </w:rPr>
        <w:t>I</w:t>
      </w:r>
      <w:r w:rsidRPr="00E9143C">
        <w:rPr>
          <w:rFonts w:ascii="Tahoma" w:hAnsi="Tahoma" w:cs="Tahoma"/>
          <w:sz w:val="22"/>
          <w:szCs w:val="22"/>
        </w:rPr>
        <w:t>X odst.</w:t>
      </w:r>
      <w:r w:rsidR="00837912" w:rsidRPr="00E9143C">
        <w:rPr>
          <w:rFonts w:ascii="Tahoma" w:hAnsi="Tahoma" w:cs="Tahoma"/>
          <w:sz w:val="22"/>
          <w:szCs w:val="22"/>
        </w:rPr>
        <w:t> </w:t>
      </w:r>
      <w:r w:rsidR="00001F5A">
        <w:rPr>
          <w:rFonts w:ascii="Tahoma" w:hAnsi="Tahoma" w:cs="Tahoma"/>
          <w:sz w:val="22"/>
          <w:szCs w:val="22"/>
        </w:rPr>
        <w:t>1 písm. f)</w:t>
      </w:r>
      <w:r w:rsidR="0021217F">
        <w:rPr>
          <w:rFonts w:ascii="Tahoma" w:hAnsi="Tahoma" w:cs="Tahoma"/>
          <w:sz w:val="22"/>
          <w:szCs w:val="22"/>
        </w:rPr>
        <w:t>,</w:t>
      </w:r>
      <w:r w:rsidR="00001F5A">
        <w:rPr>
          <w:rFonts w:ascii="Tahoma" w:hAnsi="Tahoma" w:cs="Tahoma"/>
          <w:sz w:val="22"/>
          <w:szCs w:val="22"/>
        </w:rPr>
        <w:t xml:space="preserve"> </w:t>
      </w:r>
      <w:r w:rsidR="00633224" w:rsidRPr="00903C3D">
        <w:rPr>
          <w:rFonts w:ascii="Tahoma" w:hAnsi="Tahoma" w:cs="Tahoma"/>
          <w:sz w:val="22"/>
          <w:szCs w:val="22"/>
        </w:rPr>
        <w:t>7</w:t>
      </w:r>
      <w:r w:rsidR="00CC35F4" w:rsidRPr="00903C3D">
        <w:rPr>
          <w:rFonts w:ascii="Tahoma" w:hAnsi="Tahoma" w:cs="Tahoma"/>
          <w:sz w:val="22"/>
          <w:szCs w:val="22"/>
        </w:rPr>
        <w:t xml:space="preserve"> nebo </w:t>
      </w:r>
      <w:r w:rsidR="00633224" w:rsidRPr="00903C3D">
        <w:rPr>
          <w:rFonts w:ascii="Tahoma" w:hAnsi="Tahoma" w:cs="Tahoma"/>
          <w:sz w:val="22"/>
          <w:szCs w:val="22"/>
        </w:rPr>
        <w:t>8</w:t>
      </w:r>
      <w:r w:rsidR="00CC35F4" w:rsidRPr="00903C3D">
        <w:rPr>
          <w:rFonts w:ascii="Tahoma" w:hAnsi="Tahoma" w:cs="Tahoma"/>
          <w:sz w:val="22"/>
          <w:szCs w:val="22"/>
        </w:rPr>
        <w:t xml:space="preserve"> </w:t>
      </w:r>
      <w:r w:rsidR="00CC35F4" w:rsidRPr="00903C3D">
        <w:rPr>
          <w:rFonts w:ascii="Tahoma" w:hAnsi="Tahoma" w:cs="Tahoma"/>
          <w:color w:val="000000" w:themeColor="text1"/>
          <w:sz w:val="22"/>
          <w:szCs w:val="22"/>
        </w:rPr>
        <w:t>nebo 2</w:t>
      </w:r>
      <w:r w:rsidR="00633224" w:rsidRPr="00903C3D">
        <w:rPr>
          <w:rFonts w:ascii="Tahoma" w:hAnsi="Tahoma" w:cs="Tahoma"/>
          <w:color w:val="000000" w:themeColor="text1"/>
          <w:sz w:val="22"/>
          <w:szCs w:val="22"/>
        </w:rPr>
        <w:t>0</w:t>
      </w:r>
      <w:r w:rsidRPr="00B22AAC">
        <w:rPr>
          <w:rFonts w:ascii="Tahoma" w:hAnsi="Tahoma" w:cs="Tahoma"/>
          <w:color w:val="000000" w:themeColor="text1"/>
          <w:sz w:val="22"/>
          <w:szCs w:val="22"/>
        </w:rPr>
        <w:t xml:space="preserve"> </w:t>
      </w:r>
      <w:r w:rsidRPr="00E9143C">
        <w:rPr>
          <w:rFonts w:ascii="Tahoma" w:hAnsi="Tahoma" w:cs="Tahoma"/>
          <w:sz w:val="22"/>
          <w:szCs w:val="22"/>
        </w:rPr>
        <w:t xml:space="preserve">této smlouvy, </w:t>
      </w:r>
      <w:r w:rsidR="004D6269">
        <w:rPr>
          <w:rFonts w:ascii="Tahoma" w:hAnsi="Tahoma" w:cs="Tahoma"/>
          <w:sz w:val="22"/>
          <w:szCs w:val="22"/>
        </w:rPr>
        <w:t>je povinen zaplatit objednateli</w:t>
      </w:r>
      <w:r w:rsidRPr="00E9143C">
        <w:rPr>
          <w:rFonts w:ascii="Tahoma" w:hAnsi="Tahoma" w:cs="Tahoma"/>
          <w:sz w:val="22"/>
          <w:szCs w:val="22"/>
        </w:rPr>
        <w:t xml:space="preserve"> smluvní pokut</w:t>
      </w:r>
      <w:r w:rsidR="004D6269">
        <w:rPr>
          <w:rFonts w:ascii="Tahoma" w:hAnsi="Tahoma" w:cs="Tahoma"/>
          <w:sz w:val="22"/>
          <w:szCs w:val="22"/>
        </w:rPr>
        <w:t>u</w:t>
      </w:r>
      <w:r w:rsidRPr="00E9143C">
        <w:rPr>
          <w:rFonts w:ascii="Tahoma" w:hAnsi="Tahoma" w:cs="Tahoma"/>
          <w:sz w:val="22"/>
          <w:szCs w:val="22"/>
        </w:rPr>
        <w:t xml:space="preserve"> ve</w:t>
      </w:r>
      <w:r w:rsidR="00837912" w:rsidRPr="00E9143C">
        <w:rPr>
          <w:rFonts w:ascii="Tahoma" w:hAnsi="Tahoma" w:cs="Tahoma"/>
          <w:sz w:val="22"/>
          <w:szCs w:val="22"/>
        </w:rPr>
        <w:t> </w:t>
      </w:r>
      <w:r w:rsidRPr="00E9143C">
        <w:rPr>
          <w:rFonts w:ascii="Tahoma" w:hAnsi="Tahoma" w:cs="Tahoma"/>
          <w:sz w:val="22"/>
          <w:szCs w:val="22"/>
        </w:rPr>
        <w:t xml:space="preserve">výši </w:t>
      </w:r>
      <w:r w:rsidR="00F8707D" w:rsidRPr="00903C3D">
        <w:rPr>
          <w:rFonts w:ascii="Tahoma" w:hAnsi="Tahoma" w:cs="Tahoma"/>
          <w:color w:val="000000" w:themeColor="text1"/>
          <w:sz w:val="22"/>
          <w:szCs w:val="22"/>
        </w:rPr>
        <w:t>5</w:t>
      </w:r>
      <w:r w:rsidRPr="00903C3D">
        <w:rPr>
          <w:rFonts w:ascii="Tahoma" w:hAnsi="Tahoma" w:cs="Tahoma"/>
          <w:color w:val="000000" w:themeColor="text1"/>
          <w:sz w:val="22"/>
          <w:szCs w:val="22"/>
        </w:rPr>
        <w:t>.000</w:t>
      </w:r>
      <w:r w:rsidR="00837912" w:rsidRPr="00903C3D">
        <w:rPr>
          <w:rFonts w:ascii="Tahoma" w:hAnsi="Tahoma" w:cs="Tahoma"/>
          <w:color w:val="000000" w:themeColor="text1"/>
          <w:sz w:val="22"/>
          <w:szCs w:val="22"/>
        </w:rPr>
        <w:t> </w:t>
      </w:r>
      <w:r w:rsidRPr="00903C3D">
        <w:rPr>
          <w:rFonts w:ascii="Tahoma" w:hAnsi="Tahoma" w:cs="Tahoma"/>
          <w:color w:val="000000" w:themeColor="text1"/>
          <w:sz w:val="22"/>
          <w:szCs w:val="22"/>
        </w:rPr>
        <w:t>Kč</w:t>
      </w:r>
      <w:r w:rsidRPr="00B22AAC">
        <w:rPr>
          <w:rFonts w:ascii="Tahoma" w:hAnsi="Tahoma" w:cs="Tahoma"/>
          <w:color w:val="000000" w:themeColor="text1"/>
          <w:sz w:val="22"/>
          <w:szCs w:val="22"/>
        </w:rPr>
        <w:t xml:space="preserve"> </w:t>
      </w:r>
      <w:r w:rsidRPr="00E9143C">
        <w:rPr>
          <w:rFonts w:ascii="Tahoma" w:hAnsi="Tahoma" w:cs="Tahoma"/>
          <w:sz w:val="22"/>
          <w:szCs w:val="22"/>
        </w:rPr>
        <w:t>za</w:t>
      </w:r>
      <w:r w:rsidR="00837912" w:rsidRPr="00E9143C">
        <w:rPr>
          <w:rFonts w:ascii="Tahoma" w:hAnsi="Tahoma" w:cs="Tahoma"/>
          <w:sz w:val="22"/>
          <w:szCs w:val="22"/>
        </w:rPr>
        <w:t> </w:t>
      </w:r>
      <w:r w:rsidRPr="00E9143C">
        <w:rPr>
          <w:rFonts w:ascii="Tahoma" w:hAnsi="Tahoma" w:cs="Tahoma"/>
          <w:sz w:val="22"/>
          <w:szCs w:val="22"/>
        </w:rPr>
        <w:t>každý zjištěný případ.</w:t>
      </w:r>
    </w:p>
    <w:p w14:paraId="1BC6B36A" w14:textId="441280A4" w:rsidR="004A2DDB" w:rsidRPr="00E9143C" w:rsidRDefault="004A2DDB" w:rsidP="00F5380B">
      <w:pPr>
        <w:numPr>
          <w:ilvl w:val="0"/>
          <w:numId w:val="14"/>
        </w:numPr>
        <w:tabs>
          <w:tab w:val="clear" w:pos="360"/>
        </w:tabs>
        <w:spacing w:before="120"/>
        <w:jc w:val="both"/>
        <w:rPr>
          <w:rFonts w:ascii="Tahoma" w:hAnsi="Tahoma" w:cs="Tahoma"/>
          <w:sz w:val="22"/>
          <w:szCs w:val="22"/>
        </w:rPr>
      </w:pPr>
      <w:r w:rsidRPr="00E9143C">
        <w:rPr>
          <w:rFonts w:ascii="Tahoma" w:hAnsi="Tahoma" w:cs="Tahoma"/>
          <w:sz w:val="22"/>
          <w:szCs w:val="22"/>
        </w:rPr>
        <w:lastRenderedPageBreak/>
        <w:t>V případě, že zhotovitel poruší svou povinnost stanovenou v čl.</w:t>
      </w:r>
      <w:r w:rsidR="00837912" w:rsidRPr="00E9143C">
        <w:rPr>
          <w:rFonts w:ascii="Tahoma" w:hAnsi="Tahoma" w:cs="Tahoma"/>
          <w:sz w:val="22"/>
          <w:szCs w:val="22"/>
        </w:rPr>
        <w:t> </w:t>
      </w:r>
      <w:r w:rsidR="00A30F79">
        <w:rPr>
          <w:rFonts w:ascii="Tahoma" w:hAnsi="Tahoma" w:cs="Tahoma"/>
          <w:sz w:val="22"/>
          <w:szCs w:val="22"/>
        </w:rPr>
        <w:t>I</w:t>
      </w:r>
      <w:r w:rsidR="00837912" w:rsidRPr="00E9143C">
        <w:rPr>
          <w:rFonts w:ascii="Tahoma" w:hAnsi="Tahoma" w:cs="Tahoma"/>
          <w:sz w:val="22"/>
          <w:szCs w:val="22"/>
        </w:rPr>
        <w:t>X odst. </w:t>
      </w:r>
      <w:r w:rsidR="00F8707D" w:rsidRPr="00903C3D">
        <w:rPr>
          <w:rFonts w:ascii="Tahoma" w:hAnsi="Tahoma" w:cs="Tahoma"/>
          <w:sz w:val="22"/>
          <w:szCs w:val="22"/>
        </w:rPr>
        <w:t>10</w:t>
      </w:r>
      <w:r w:rsidR="00B36AFE" w:rsidRPr="00903C3D">
        <w:rPr>
          <w:rFonts w:ascii="Tahoma" w:hAnsi="Tahoma" w:cs="Tahoma"/>
          <w:sz w:val="22"/>
          <w:szCs w:val="22"/>
        </w:rPr>
        <w:t xml:space="preserve"> </w:t>
      </w:r>
      <w:r w:rsidRPr="00903C3D">
        <w:rPr>
          <w:rFonts w:ascii="Tahoma" w:hAnsi="Tahoma" w:cs="Tahoma"/>
          <w:sz w:val="22"/>
          <w:szCs w:val="22"/>
        </w:rPr>
        <w:t>této</w:t>
      </w:r>
      <w:r w:rsidRPr="00E9143C">
        <w:rPr>
          <w:rFonts w:ascii="Tahoma" w:hAnsi="Tahoma" w:cs="Tahoma"/>
          <w:sz w:val="22"/>
          <w:szCs w:val="22"/>
        </w:rPr>
        <w:t xml:space="preserve"> smlouvy, </w:t>
      </w:r>
      <w:r w:rsidR="004D6269">
        <w:rPr>
          <w:rFonts w:ascii="Tahoma" w:hAnsi="Tahoma" w:cs="Tahoma"/>
          <w:sz w:val="22"/>
          <w:szCs w:val="22"/>
        </w:rPr>
        <w:t>je povinen zaplatit objednateli</w:t>
      </w:r>
      <w:r w:rsidRPr="00E9143C">
        <w:rPr>
          <w:rFonts w:ascii="Tahoma" w:hAnsi="Tahoma" w:cs="Tahoma"/>
          <w:sz w:val="22"/>
          <w:szCs w:val="22"/>
        </w:rPr>
        <w:t xml:space="preserve"> smluvní pokut</w:t>
      </w:r>
      <w:r w:rsidR="004D6269">
        <w:rPr>
          <w:rFonts w:ascii="Tahoma" w:hAnsi="Tahoma" w:cs="Tahoma"/>
          <w:sz w:val="22"/>
          <w:szCs w:val="22"/>
        </w:rPr>
        <w:t>u</w:t>
      </w:r>
      <w:r w:rsidRPr="00E9143C">
        <w:rPr>
          <w:rFonts w:ascii="Tahoma" w:hAnsi="Tahoma" w:cs="Tahoma"/>
          <w:sz w:val="22"/>
          <w:szCs w:val="22"/>
        </w:rPr>
        <w:t xml:space="preserve"> ve</w:t>
      </w:r>
      <w:r w:rsidR="00837912" w:rsidRPr="00E9143C">
        <w:rPr>
          <w:rFonts w:ascii="Tahoma" w:hAnsi="Tahoma" w:cs="Tahoma"/>
          <w:sz w:val="22"/>
          <w:szCs w:val="22"/>
        </w:rPr>
        <w:t> </w:t>
      </w:r>
      <w:r w:rsidRPr="00E9143C">
        <w:rPr>
          <w:rFonts w:ascii="Tahoma" w:hAnsi="Tahoma" w:cs="Tahoma"/>
          <w:sz w:val="22"/>
          <w:szCs w:val="22"/>
        </w:rPr>
        <w:t xml:space="preserve">výši </w:t>
      </w:r>
      <w:r w:rsidR="00E9143C" w:rsidRPr="00B22AAC">
        <w:rPr>
          <w:rFonts w:ascii="Tahoma" w:hAnsi="Tahoma" w:cs="Tahoma"/>
          <w:color w:val="000000" w:themeColor="text1"/>
          <w:sz w:val="22"/>
          <w:szCs w:val="22"/>
        </w:rPr>
        <w:t>2</w:t>
      </w:r>
      <w:r w:rsidRPr="00B22AAC">
        <w:rPr>
          <w:rFonts w:ascii="Tahoma" w:hAnsi="Tahoma" w:cs="Tahoma"/>
          <w:color w:val="000000" w:themeColor="text1"/>
          <w:sz w:val="22"/>
          <w:szCs w:val="22"/>
        </w:rPr>
        <w:t>.000</w:t>
      </w:r>
      <w:r w:rsidR="00837912" w:rsidRPr="00B22AAC">
        <w:rPr>
          <w:rFonts w:ascii="Tahoma" w:hAnsi="Tahoma" w:cs="Tahoma"/>
          <w:color w:val="000000" w:themeColor="text1"/>
          <w:sz w:val="22"/>
          <w:szCs w:val="22"/>
        </w:rPr>
        <w:t> </w:t>
      </w:r>
      <w:r w:rsidRPr="00B22AAC">
        <w:rPr>
          <w:rFonts w:ascii="Tahoma" w:hAnsi="Tahoma" w:cs="Tahoma"/>
          <w:color w:val="000000" w:themeColor="text1"/>
          <w:sz w:val="22"/>
          <w:szCs w:val="22"/>
        </w:rPr>
        <w:t xml:space="preserve">Kč </w:t>
      </w:r>
      <w:r w:rsidRPr="00E9143C">
        <w:rPr>
          <w:rFonts w:ascii="Tahoma" w:hAnsi="Tahoma" w:cs="Tahoma"/>
          <w:sz w:val="22"/>
          <w:szCs w:val="22"/>
        </w:rPr>
        <w:t>za</w:t>
      </w:r>
      <w:r w:rsidR="00837912" w:rsidRPr="00E9143C">
        <w:rPr>
          <w:rFonts w:ascii="Tahoma" w:hAnsi="Tahoma" w:cs="Tahoma"/>
          <w:sz w:val="22"/>
          <w:szCs w:val="22"/>
        </w:rPr>
        <w:t> </w:t>
      </w:r>
      <w:r w:rsidRPr="00E9143C">
        <w:rPr>
          <w:rFonts w:ascii="Tahoma" w:hAnsi="Tahoma" w:cs="Tahoma"/>
          <w:sz w:val="22"/>
          <w:szCs w:val="22"/>
        </w:rPr>
        <w:t>každý zjištěný případ.</w:t>
      </w:r>
    </w:p>
    <w:p w14:paraId="30DD9D0F" w14:textId="209EED5B" w:rsidR="00E0756F" w:rsidRPr="00F755E9" w:rsidRDefault="00E0756F"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V případě, že se zhotovitel opakovaně (za</w:t>
      </w:r>
      <w:r w:rsidR="00837912" w:rsidRPr="52E6971A">
        <w:rPr>
          <w:rFonts w:ascii="Tahoma" w:hAnsi="Tahoma" w:cs="Tahoma"/>
          <w:sz w:val="22"/>
          <w:szCs w:val="22"/>
        </w:rPr>
        <w:t> </w:t>
      </w:r>
      <w:r w:rsidRPr="52E6971A">
        <w:rPr>
          <w:rFonts w:ascii="Tahoma" w:hAnsi="Tahoma" w:cs="Tahoma"/>
          <w:sz w:val="22"/>
          <w:szCs w:val="22"/>
        </w:rPr>
        <w:t>opakovaně se přitom považuje nejméně dvakrát) nebude řídit podklady nebo prokazatelně uloženými pokyny objednatele (tj. zejména pokyny zadanými písemně, např. ve</w:t>
      </w:r>
      <w:r w:rsidR="000431D2" w:rsidRPr="52E6971A">
        <w:rPr>
          <w:rFonts w:ascii="Tahoma" w:hAnsi="Tahoma" w:cs="Tahoma"/>
          <w:sz w:val="22"/>
          <w:szCs w:val="22"/>
        </w:rPr>
        <w:t> </w:t>
      </w:r>
      <w:r w:rsidRPr="52E6971A">
        <w:rPr>
          <w:rFonts w:ascii="Tahoma" w:hAnsi="Tahoma" w:cs="Tahoma"/>
          <w:sz w:val="22"/>
          <w:szCs w:val="22"/>
        </w:rPr>
        <w:t>stavebním deníku), nebo objednateli neposkytne požadovanou dokumentaci a</w:t>
      </w:r>
      <w:r w:rsidR="000431D2" w:rsidRPr="52E6971A">
        <w:rPr>
          <w:rFonts w:ascii="Tahoma" w:hAnsi="Tahoma" w:cs="Tahoma"/>
          <w:sz w:val="22"/>
          <w:szCs w:val="22"/>
        </w:rPr>
        <w:t> </w:t>
      </w:r>
      <w:r w:rsidRPr="52E6971A">
        <w:rPr>
          <w:rFonts w:ascii="Tahoma" w:hAnsi="Tahoma" w:cs="Tahoma"/>
          <w:sz w:val="22"/>
          <w:szCs w:val="22"/>
        </w:rPr>
        <w:t xml:space="preserve">informace, </w:t>
      </w:r>
      <w:r w:rsidR="004D6269" w:rsidRPr="52E6971A">
        <w:rPr>
          <w:rFonts w:ascii="Tahoma" w:hAnsi="Tahoma" w:cs="Tahoma"/>
          <w:sz w:val="22"/>
          <w:szCs w:val="22"/>
        </w:rPr>
        <w:t>je povinen zaplatit objednateli</w:t>
      </w:r>
      <w:r w:rsidRPr="52E6971A">
        <w:rPr>
          <w:rFonts w:ascii="Tahoma" w:hAnsi="Tahoma" w:cs="Tahoma"/>
          <w:sz w:val="22"/>
          <w:szCs w:val="22"/>
        </w:rPr>
        <w:t xml:space="preserve"> smluvní pokut</w:t>
      </w:r>
      <w:r w:rsidR="004D6269" w:rsidRPr="52E6971A">
        <w:rPr>
          <w:rFonts w:ascii="Tahoma" w:hAnsi="Tahoma" w:cs="Tahoma"/>
          <w:sz w:val="22"/>
          <w:szCs w:val="22"/>
        </w:rPr>
        <w:t>u</w:t>
      </w:r>
      <w:r w:rsidRPr="52E6971A">
        <w:rPr>
          <w:rFonts w:ascii="Tahoma" w:hAnsi="Tahoma" w:cs="Tahoma"/>
          <w:sz w:val="22"/>
          <w:szCs w:val="22"/>
        </w:rPr>
        <w:t xml:space="preserve"> ve</w:t>
      </w:r>
      <w:r w:rsidR="000431D2" w:rsidRPr="52E6971A">
        <w:rPr>
          <w:rFonts w:ascii="Tahoma" w:hAnsi="Tahoma" w:cs="Tahoma"/>
          <w:sz w:val="22"/>
          <w:szCs w:val="22"/>
        </w:rPr>
        <w:t> </w:t>
      </w:r>
      <w:r w:rsidRPr="52E6971A">
        <w:rPr>
          <w:rFonts w:ascii="Tahoma" w:hAnsi="Tahoma" w:cs="Tahoma"/>
          <w:sz w:val="22"/>
          <w:szCs w:val="22"/>
        </w:rPr>
        <w:t xml:space="preserve">výši </w:t>
      </w:r>
      <w:r w:rsidR="006002AF" w:rsidRPr="00B22AAC">
        <w:rPr>
          <w:rFonts w:ascii="Tahoma" w:hAnsi="Tahoma" w:cs="Tahoma"/>
          <w:color w:val="000000" w:themeColor="text1"/>
          <w:sz w:val="22"/>
          <w:szCs w:val="22"/>
        </w:rPr>
        <w:t>2.000</w:t>
      </w:r>
      <w:r w:rsidR="000431D2" w:rsidRPr="00B22AAC">
        <w:rPr>
          <w:rFonts w:ascii="Tahoma" w:hAnsi="Tahoma" w:cs="Tahoma"/>
          <w:color w:val="000000" w:themeColor="text1"/>
          <w:sz w:val="22"/>
          <w:szCs w:val="22"/>
        </w:rPr>
        <w:t> </w:t>
      </w:r>
      <w:r w:rsidRPr="00B22AAC">
        <w:rPr>
          <w:rFonts w:ascii="Tahoma" w:hAnsi="Tahoma" w:cs="Tahoma"/>
          <w:color w:val="000000" w:themeColor="text1"/>
          <w:sz w:val="22"/>
          <w:szCs w:val="22"/>
        </w:rPr>
        <w:t xml:space="preserve">Kč </w:t>
      </w:r>
      <w:r w:rsidRPr="52E6971A">
        <w:rPr>
          <w:rFonts w:ascii="Tahoma" w:hAnsi="Tahoma" w:cs="Tahoma"/>
          <w:sz w:val="22"/>
          <w:szCs w:val="22"/>
        </w:rPr>
        <w:t>za</w:t>
      </w:r>
      <w:r w:rsidR="000431D2" w:rsidRPr="52E6971A">
        <w:rPr>
          <w:rFonts w:ascii="Tahoma" w:hAnsi="Tahoma" w:cs="Tahoma"/>
          <w:sz w:val="22"/>
          <w:szCs w:val="22"/>
        </w:rPr>
        <w:t> </w:t>
      </w:r>
      <w:r w:rsidRPr="52E6971A">
        <w:rPr>
          <w:rFonts w:ascii="Tahoma" w:hAnsi="Tahoma" w:cs="Tahoma"/>
          <w:sz w:val="22"/>
          <w:szCs w:val="22"/>
        </w:rPr>
        <w:t>každý zjištěný případ</w:t>
      </w:r>
      <w:r w:rsidR="00CA3F12" w:rsidRPr="52E6971A">
        <w:rPr>
          <w:rFonts w:ascii="Tahoma" w:hAnsi="Tahoma" w:cs="Tahoma"/>
          <w:sz w:val="22"/>
          <w:szCs w:val="22"/>
        </w:rPr>
        <w:t>.</w:t>
      </w:r>
    </w:p>
    <w:p w14:paraId="40DF2117" w14:textId="77777777" w:rsidR="004A2DDB" w:rsidRPr="004F5D2D"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V případě, že závazek provést dílo zanikne před</w:t>
      </w:r>
      <w:r w:rsidR="000431D2" w:rsidRPr="52E6971A">
        <w:rPr>
          <w:rFonts w:ascii="Tahoma" w:hAnsi="Tahoma" w:cs="Tahoma"/>
          <w:sz w:val="22"/>
          <w:szCs w:val="22"/>
        </w:rPr>
        <w:t> </w:t>
      </w:r>
      <w:r w:rsidRPr="52E6971A">
        <w:rPr>
          <w:rFonts w:ascii="Tahoma" w:hAnsi="Tahoma" w:cs="Tahoma"/>
          <w:sz w:val="22"/>
          <w:szCs w:val="22"/>
        </w:rPr>
        <w:t xml:space="preserve">řádným ukončením díla, nezaniká nárok </w:t>
      </w:r>
      <w:r w:rsidR="001A4FDD" w:rsidRPr="52E6971A">
        <w:rPr>
          <w:rFonts w:ascii="Tahoma" w:hAnsi="Tahoma" w:cs="Tahoma"/>
          <w:sz w:val="22"/>
          <w:szCs w:val="22"/>
        </w:rPr>
        <w:t>n</w:t>
      </w:r>
      <w:r w:rsidRPr="52E6971A">
        <w:rPr>
          <w:rFonts w:ascii="Tahoma" w:hAnsi="Tahoma" w:cs="Tahoma"/>
          <w:sz w:val="22"/>
          <w:szCs w:val="22"/>
        </w:rPr>
        <w:t>a</w:t>
      </w:r>
      <w:r w:rsidR="000431D2" w:rsidRPr="52E6971A">
        <w:rPr>
          <w:rFonts w:ascii="Tahoma" w:hAnsi="Tahoma" w:cs="Tahoma"/>
          <w:sz w:val="22"/>
          <w:szCs w:val="22"/>
        </w:rPr>
        <w:t> </w:t>
      </w:r>
      <w:r w:rsidRPr="52E6971A">
        <w:rPr>
          <w:rFonts w:ascii="Tahoma" w:hAnsi="Tahoma" w:cs="Tahoma"/>
          <w:sz w:val="22"/>
          <w:szCs w:val="22"/>
        </w:rPr>
        <w:t>smluvní pokutu, pokud vznikl dřívějším porušením povinnosti.</w:t>
      </w:r>
      <w:r w:rsidR="007137C3" w:rsidRPr="52E6971A">
        <w:rPr>
          <w:rFonts w:ascii="Tahoma" w:hAnsi="Tahoma" w:cs="Tahoma"/>
          <w:sz w:val="22"/>
          <w:szCs w:val="22"/>
        </w:rPr>
        <w:t xml:space="preserve"> </w:t>
      </w:r>
      <w:r w:rsidRPr="52E6971A">
        <w:rPr>
          <w:rFonts w:ascii="Tahoma" w:hAnsi="Tahoma" w:cs="Tahoma"/>
          <w:sz w:val="22"/>
          <w:szCs w:val="22"/>
        </w:rPr>
        <w:t>Zánik závazku pozdním splněním neznamená zánik nároku na</w:t>
      </w:r>
      <w:r w:rsidR="000431D2" w:rsidRPr="52E6971A">
        <w:rPr>
          <w:rFonts w:ascii="Tahoma" w:hAnsi="Tahoma" w:cs="Tahoma"/>
          <w:sz w:val="22"/>
          <w:szCs w:val="22"/>
        </w:rPr>
        <w:t> </w:t>
      </w:r>
      <w:r w:rsidRPr="52E6971A">
        <w:rPr>
          <w:rFonts w:ascii="Tahoma" w:hAnsi="Tahoma" w:cs="Tahoma"/>
          <w:sz w:val="22"/>
          <w:szCs w:val="22"/>
        </w:rPr>
        <w:t>smluvní pokutu za prodlení s plněním.</w:t>
      </w:r>
    </w:p>
    <w:p w14:paraId="4B0544A0" w14:textId="77777777" w:rsidR="004A2DDB" w:rsidRPr="004F5D2D"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Sjednané smluvní pokuty zaplatí povinná strana nezávisle na</w:t>
      </w:r>
      <w:r w:rsidR="000431D2" w:rsidRPr="52E6971A">
        <w:rPr>
          <w:rFonts w:ascii="Tahoma" w:hAnsi="Tahoma" w:cs="Tahoma"/>
          <w:sz w:val="22"/>
          <w:szCs w:val="22"/>
        </w:rPr>
        <w:t> </w:t>
      </w:r>
      <w:r w:rsidRPr="52E6971A">
        <w:rPr>
          <w:rFonts w:ascii="Tahoma" w:hAnsi="Tahoma" w:cs="Tahoma"/>
          <w:sz w:val="22"/>
          <w:szCs w:val="22"/>
        </w:rPr>
        <w:t>zavinění a</w:t>
      </w:r>
      <w:r w:rsidR="000431D2" w:rsidRPr="52E6971A">
        <w:rPr>
          <w:rFonts w:ascii="Tahoma" w:hAnsi="Tahoma" w:cs="Tahoma"/>
          <w:sz w:val="22"/>
          <w:szCs w:val="22"/>
        </w:rPr>
        <w:t> </w:t>
      </w:r>
      <w:r w:rsidRPr="52E6971A">
        <w:rPr>
          <w:rFonts w:ascii="Tahoma" w:hAnsi="Tahoma" w:cs="Tahoma"/>
          <w:sz w:val="22"/>
          <w:szCs w:val="22"/>
        </w:rPr>
        <w:t>na</w:t>
      </w:r>
      <w:r w:rsidR="000431D2" w:rsidRPr="52E6971A">
        <w:rPr>
          <w:rFonts w:ascii="Tahoma" w:hAnsi="Tahoma" w:cs="Tahoma"/>
          <w:sz w:val="22"/>
          <w:szCs w:val="22"/>
        </w:rPr>
        <w:t> </w:t>
      </w:r>
      <w:r w:rsidRPr="52E6971A">
        <w:rPr>
          <w:rFonts w:ascii="Tahoma" w:hAnsi="Tahoma" w:cs="Tahoma"/>
          <w:sz w:val="22"/>
          <w:szCs w:val="22"/>
        </w:rPr>
        <w:t>tom, zda a v jaké v</w:t>
      </w:r>
      <w:r w:rsidR="000431D2" w:rsidRPr="52E6971A">
        <w:rPr>
          <w:rFonts w:ascii="Tahoma" w:hAnsi="Tahoma" w:cs="Tahoma"/>
          <w:sz w:val="22"/>
          <w:szCs w:val="22"/>
        </w:rPr>
        <w:t>ýši vznikne druhé straně škoda.</w:t>
      </w:r>
    </w:p>
    <w:p w14:paraId="24267CBA" w14:textId="669BE982" w:rsidR="004A2DDB"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Smluvní pokuty se nezapočítávají na</w:t>
      </w:r>
      <w:r w:rsidR="000431D2" w:rsidRPr="52E6971A">
        <w:rPr>
          <w:rFonts w:ascii="Tahoma" w:hAnsi="Tahoma" w:cs="Tahoma"/>
          <w:sz w:val="22"/>
          <w:szCs w:val="22"/>
        </w:rPr>
        <w:t> </w:t>
      </w:r>
      <w:r w:rsidRPr="52E6971A">
        <w:rPr>
          <w:rFonts w:ascii="Tahoma" w:hAnsi="Tahoma" w:cs="Tahoma"/>
          <w:sz w:val="22"/>
          <w:szCs w:val="22"/>
        </w:rPr>
        <w:t>náhradu případně vzniklé škody. Náhradu škody lze vymáhat samostatně vedle smluvní pokuty v plné výši.</w:t>
      </w:r>
    </w:p>
    <w:p w14:paraId="3C8E6B8E" w14:textId="55B91A71" w:rsidR="005F178F" w:rsidRPr="007867F1" w:rsidRDefault="00F35B82" w:rsidP="007867F1">
      <w:pPr>
        <w:keepNext/>
        <w:spacing w:before="360"/>
        <w:jc w:val="center"/>
        <w:rPr>
          <w:rFonts w:ascii="Tahoma" w:hAnsi="Tahoma" w:cs="Tahoma"/>
          <w:b/>
          <w:bCs/>
          <w:sz w:val="22"/>
          <w:szCs w:val="22"/>
        </w:rPr>
      </w:pPr>
      <w:r w:rsidRPr="00F35B82">
        <w:rPr>
          <w:rFonts w:ascii="Tahoma" w:hAnsi="Tahoma" w:cs="Tahoma"/>
          <w:b/>
          <w:sz w:val="22"/>
          <w:szCs w:val="22"/>
        </w:rPr>
        <w:t>XV</w:t>
      </w:r>
      <w:r>
        <w:rPr>
          <w:rFonts w:ascii="Tahoma" w:hAnsi="Tahoma" w:cs="Tahoma"/>
          <w:b/>
          <w:bCs/>
          <w:sz w:val="22"/>
          <w:szCs w:val="22"/>
        </w:rPr>
        <w:t>.</w:t>
      </w:r>
      <w:r>
        <w:rPr>
          <w:rFonts w:ascii="Tahoma" w:hAnsi="Tahoma" w:cs="Tahoma"/>
          <w:b/>
          <w:bCs/>
          <w:sz w:val="22"/>
          <w:szCs w:val="22"/>
        </w:rPr>
        <w:br/>
      </w:r>
      <w:r w:rsidR="00D172BC" w:rsidRPr="007434F0">
        <w:rPr>
          <w:rFonts w:ascii="Tahoma" w:hAnsi="Tahoma" w:cs="Tahoma"/>
          <w:b/>
          <w:bCs/>
          <w:sz w:val="22"/>
          <w:szCs w:val="22"/>
        </w:rPr>
        <w:t>Sankce vůči Rusku a Bělorusku</w:t>
      </w:r>
    </w:p>
    <w:p w14:paraId="3EC1067F" w14:textId="77777777" w:rsidR="005F178F" w:rsidRDefault="005F178F" w:rsidP="005F178F">
      <w:pPr>
        <w:pStyle w:val="paragraph"/>
        <w:numPr>
          <w:ilvl w:val="0"/>
          <w:numId w:val="34"/>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odpovídá za to, že platby poskytované objednatelem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r>
        <w:rPr>
          <w:rStyle w:val="eop"/>
          <w:rFonts w:ascii="Tahoma" w:hAnsi="Tahoma" w:cs="Tahoma"/>
          <w:sz w:val="22"/>
          <w:szCs w:val="22"/>
        </w:rPr>
        <w:t> </w:t>
      </w:r>
    </w:p>
    <w:p w14:paraId="0E22FCCC" w14:textId="77777777" w:rsidR="005F178F" w:rsidRDefault="005F178F" w:rsidP="005F178F">
      <w:pPr>
        <w:pStyle w:val="paragraph"/>
        <w:numPr>
          <w:ilvl w:val="0"/>
          <w:numId w:val="35"/>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r>
        <w:rPr>
          <w:rStyle w:val="eop"/>
          <w:rFonts w:ascii="Tahoma" w:hAnsi="Tahoma" w:cs="Tahoma"/>
          <w:sz w:val="22"/>
          <w:szCs w:val="22"/>
        </w:rPr>
        <w:t> </w:t>
      </w:r>
    </w:p>
    <w:p w14:paraId="6F48DC99" w14:textId="77777777" w:rsidR="005F178F" w:rsidRDefault="005F178F" w:rsidP="005F178F">
      <w:pPr>
        <w:pStyle w:val="paragraph"/>
        <w:numPr>
          <w:ilvl w:val="0"/>
          <w:numId w:val="36"/>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je povinen objednatele bezodkladně informovat o jakýchkoliv skutečnostech, které mohou mít vliv na odpovědnost zhotovitele dle odst. 1 tohoto článku smlouvy. Zhotovitel je současně povinen kdykoliv poskytnout objednateli bezodkladnou součinnost pro případné ověření pravdivosti těchto informací.</w:t>
      </w:r>
      <w:r>
        <w:rPr>
          <w:rStyle w:val="eop"/>
          <w:rFonts w:ascii="Tahoma" w:hAnsi="Tahoma" w:cs="Tahoma"/>
          <w:sz w:val="22"/>
          <w:szCs w:val="22"/>
        </w:rPr>
        <w:t> </w:t>
      </w:r>
    </w:p>
    <w:p w14:paraId="5943C627" w14:textId="77777777" w:rsidR="005F178F" w:rsidRDefault="005F178F" w:rsidP="005F178F">
      <w:pPr>
        <w:pStyle w:val="paragraph"/>
        <w:numPr>
          <w:ilvl w:val="0"/>
          <w:numId w:val="37"/>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 plněním dle této smlouvy.</w:t>
      </w:r>
      <w:r>
        <w:rPr>
          <w:rStyle w:val="eop"/>
          <w:rFonts w:ascii="Tahoma" w:hAnsi="Tahoma" w:cs="Tahoma"/>
          <w:sz w:val="22"/>
          <w:szCs w:val="22"/>
        </w:rPr>
        <w:t> </w:t>
      </w:r>
    </w:p>
    <w:p w14:paraId="1815A7A7" w14:textId="00EE0725" w:rsidR="005F178F" w:rsidRDefault="005F178F" w:rsidP="005F178F">
      <w:pPr>
        <w:pStyle w:val="paragraph"/>
        <w:numPr>
          <w:ilvl w:val="0"/>
          <w:numId w:val="38"/>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 této smlouvy, je zhotovitel povinen zaplatit objednateli smluvní pokutu ve výši 100.000</w:t>
      </w:r>
      <w:r>
        <w:rPr>
          <w:rStyle w:val="normaltextrun"/>
          <w:rFonts w:ascii="Tahoma" w:hAnsi="Tahoma" w:cs="Tahoma"/>
          <w:color w:val="FF00FF"/>
          <w:sz w:val="22"/>
          <w:szCs w:val="22"/>
        </w:rPr>
        <w:t xml:space="preserve"> </w:t>
      </w:r>
      <w:r>
        <w:rPr>
          <w:rStyle w:val="normaltextrun"/>
          <w:rFonts w:ascii="Tahoma" w:hAnsi="Tahoma" w:cs="Tahoma"/>
          <w:sz w:val="22"/>
          <w:szCs w:val="22"/>
        </w:rPr>
        <w:t>Kč, a to za každý jednotlivý případ porušení.</w:t>
      </w:r>
      <w:r>
        <w:rPr>
          <w:rStyle w:val="eop"/>
          <w:rFonts w:ascii="Tahoma" w:hAnsi="Tahoma" w:cs="Tahoma"/>
          <w:sz w:val="22"/>
          <w:szCs w:val="22"/>
        </w:rPr>
        <w:t> </w:t>
      </w:r>
    </w:p>
    <w:p w14:paraId="28530937" w14:textId="77777777" w:rsidR="005F178F" w:rsidRDefault="005F178F" w:rsidP="005F178F">
      <w:pPr>
        <w:pStyle w:val="paragraph"/>
        <w:spacing w:before="0" w:beforeAutospacing="0" w:after="0" w:afterAutospacing="0"/>
        <w:ind w:left="705" w:hanging="705"/>
        <w:jc w:val="both"/>
        <w:textAlignment w:val="baseline"/>
        <w:rPr>
          <w:rStyle w:val="normaltextrun"/>
          <w:rFonts w:ascii="Tahoma" w:hAnsi="Tahoma" w:cs="Tahoma"/>
          <w:i/>
          <w:iCs/>
          <w:color w:val="FF0000"/>
          <w:sz w:val="22"/>
          <w:szCs w:val="22"/>
        </w:rPr>
      </w:pPr>
    </w:p>
    <w:p w14:paraId="738BB3CC" w14:textId="295715F3"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XV</w:t>
      </w:r>
      <w:r w:rsidR="00F35B82">
        <w:rPr>
          <w:rFonts w:ascii="Tahoma" w:hAnsi="Tahoma" w:cs="Tahoma"/>
          <w:b/>
          <w:sz w:val="22"/>
          <w:szCs w:val="22"/>
        </w:rPr>
        <w:t>I</w:t>
      </w:r>
      <w:r w:rsidRPr="004F5D2D">
        <w:rPr>
          <w:rFonts w:ascii="Tahoma" w:hAnsi="Tahoma" w:cs="Tahoma"/>
          <w:b/>
          <w:sz w:val="22"/>
          <w:szCs w:val="22"/>
        </w:rPr>
        <w:t>.</w:t>
      </w:r>
      <w:r w:rsidR="00A045E6">
        <w:rPr>
          <w:rFonts w:ascii="Tahoma" w:hAnsi="Tahoma" w:cs="Tahoma"/>
          <w:b/>
          <w:sz w:val="22"/>
          <w:szCs w:val="22"/>
        </w:rPr>
        <w:br/>
      </w:r>
      <w:r w:rsidRPr="004F5D2D">
        <w:rPr>
          <w:rFonts w:ascii="Tahoma" w:hAnsi="Tahoma" w:cs="Tahoma"/>
          <w:b/>
          <w:sz w:val="22"/>
          <w:szCs w:val="22"/>
        </w:rPr>
        <w:t>Zánik smlouvy</w:t>
      </w:r>
    </w:p>
    <w:p w14:paraId="517D9D35" w14:textId="77777777" w:rsidR="004A2DDB" w:rsidRPr="004F5D2D" w:rsidRDefault="004A2DDB" w:rsidP="00F5380B">
      <w:pPr>
        <w:pStyle w:val="Smlouva-slo0"/>
        <w:numPr>
          <w:ilvl w:val="0"/>
          <w:numId w:val="13"/>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Smluvní strany mohou ukončit smluvní vztah píse</w:t>
      </w:r>
      <w:r w:rsidR="000431D2">
        <w:rPr>
          <w:rFonts w:ascii="Tahoma" w:hAnsi="Tahoma" w:cs="Tahoma"/>
          <w:sz w:val="22"/>
          <w:szCs w:val="22"/>
        </w:rPr>
        <w:t>mnou dohodou.</w:t>
      </w:r>
    </w:p>
    <w:p w14:paraId="5B04DD15" w14:textId="77777777" w:rsidR="004A2DDB" w:rsidRPr="000431D2" w:rsidRDefault="004A2DDB"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Smluvní strany jsou oprávněny odstoupit od</w:t>
      </w:r>
      <w:r w:rsidR="000431D2" w:rsidRPr="000431D2">
        <w:rPr>
          <w:rFonts w:ascii="Tahoma" w:hAnsi="Tahoma" w:cs="Tahoma"/>
          <w:sz w:val="22"/>
          <w:szCs w:val="22"/>
        </w:rPr>
        <w:t> </w:t>
      </w:r>
      <w:r w:rsidRPr="000431D2">
        <w:rPr>
          <w:rFonts w:ascii="Tahoma" w:hAnsi="Tahoma" w:cs="Tahoma"/>
          <w:sz w:val="22"/>
          <w:szCs w:val="22"/>
        </w:rPr>
        <w:t>smlouvy v případě jejího podstatného porušení druhou smluvní stranou, přičemž podstatným porušením smlouvy se rozumí zejména:</w:t>
      </w:r>
    </w:p>
    <w:p w14:paraId="64A25EDF"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neprovedení díla v době plnění dle čl. IV odst. 1 této smlouvy,</w:t>
      </w:r>
    </w:p>
    <w:p w14:paraId="441E6E99" w14:textId="77777777" w:rsidR="009C04AC" w:rsidRPr="000431D2" w:rsidRDefault="009C04AC"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lastRenderedPageBreak/>
        <w:t>nepředání kopie pojistné smlouvy na</w:t>
      </w:r>
      <w:r w:rsidR="000431D2">
        <w:rPr>
          <w:rFonts w:ascii="Tahoma" w:hAnsi="Tahoma" w:cs="Tahoma"/>
          <w:sz w:val="22"/>
          <w:szCs w:val="22"/>
        </w:rPr>
        <w:t> </w:t>
      </w:r>
      <w:r w:rsidRPr="000431D2">
        <w:rPr>
          <w:rFonts w:ascii="Tahoma" w:hAnsi="Tahoma" w:cs="Tahoma"/>
          <w:sz w:val="22"/>
          <w:szCs w:val="22"/>
        </w:rPr>
        <w:t>požadované pojištění dle</w:t>
      </w:r>
      <w:r w:rsidR="000431D2">
        <w:rPr>
          <w:rFonts w:ascii="Tahoma" w:hAnsi="Tahoma" w:cs="Tahoma"/>
          <w:sz w:val="22"/>
          <w:szCs w:val="22"/>
        </w:rPr>
        <w:t> </w:t>
      </w:r>
      <w:r w:rsidR="00A30F79">
        <w:rPr>
          <w:rFonts w:ascii="Tahoma" w:hAnsi="Tahoma" w:cs="Tahoma"/>
          <w:sz w:val="22"/>
          <w:szCs w:val="22"/>
        </w:rPr>
        <w:t xml:space="preserve">čl. XIII odst. 5 </w:t>
      </w:r>
      <w:r w:rsidR="001B4AF4">
        <w:rPr>
          <w:rFonts w:ascii="Tahoma" w:hAnsi="Tahoma" w:cs="Tahoma"/>
          <w:sz w:val="22"/>
          <w:szCs w:val="22"/>
        </w:rPr>
        <w:t>této smlouvy</w:t>
      </w:r>
      <w:r w:rsidRPr="000431D2">
        <w:rPr>
          <w:rFonts w:ascii="Tahoma" w:hAnsi="Tahoma" w:cs="Tahoma"/>
          <w:sz w:val="22"/>
          <w:szCs w:val="22"/>
        </w:rPr>
        <w:t>,</w:t>
      </w:r>
    </w:p>
    <w:p w14:paraId="5E85B866" w14:textId="77777777" w:rsidR="009C04AC" w:rsidRPr="000431D2" w:rsidRDefault="009C04AC"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nepřevzetí staveniště zhotovitelem na</w:t>
      </w:r>
      <w:r w:rsidR="000431D2">
        <w:rPr>
          <w:rFonts w:ascii="Tahoma" w:hAnsi="Tahoma" w:cs="Tahoma"/>
          <w:sz w:val="22"/>
          <w:szCs w:val="22"/>
        </w:rPr>
        <w:t> </w:t>
      </w:r>
      <w:r w:rsidRPr="000431D2">
        <w:rPr>
          <w:rFonts w:ascii="Tahoma" w:hAnsi="Tahoma" w:cs="Tahoma"/>
          <w:sz w:val="22"/>
          <w:szCs w:val="22"/>
        </w:rPr>
        <w:t>výzvu objednatele (s výjimkou případů, kdy převzetí brání důvody na straně objednatele),</w:t>
      </w:r>
    </w:p>
    <w:p w14:paraId="4B001292"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nedodržení pokynů objednatele, právních předpisů nebo technických norem týkajících se provádění díla,</w:t>
      </w:r>
    </w:p>
    <w:p w14:paraId="5CD54BFF" w14:textId="77777777" w:rsidR="004A2DDB" w:rsidRPr="000431D2" w:rsidRDefault="000431D2"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nedodržení smluvních ujednání o </w:t>
      </w:r>
      <w:r w:rsidR="004A2DDB" w:rsidRPr="000431D2">
        <w:rPr>
          <w:rFonts w:ascii="Tahoma" w:hAnsi="Tahoma" w:cs="Tahoma"/>
          <w:sz w:val="22"/>
          <w:szCs w:val="22"/>
        </w:rPr>
        <w:t>záruce za jakost,</w:t>
      </w:r>
    </w:p>
    <w:p w14:paraId="7DD1511F" w14:textId="77777777" w:rsidR="004A2DDB" w:rsidRPr="000431D2" w:rsidRDefault="000431D2"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neuhrazení ceny za </w:t>
      </w:r>
      <w:r w:rsidR="004A2DDB" w:rsidRPr="000431D2">
        <w:rPr>
          <w:rFonts w:ascii="Tahoma" w:hAnsi="Tahoma" w:cs="Tahoma"/>
          <w:sz w:val="22"/>
          <w:szCs w:val="22"/>
        </w:rPr>
        <w:t>dílo objednatelem po</w:t>
      </w:r>
      <w:r>
        <w:rPr>
          <w:rFonts w:ascii="Tahoma" w:hAnsi="Tahoma" w:cs="Tahoma"/>
          <w:sz w:val="22"/>
          <w:szCs w:val="22"/>
        </w:rPr>
        <w:t> </w:t>
      </w:r>
      <w:r w:rsidR="004A2DDB" w:rsidRPr="000431D2">
        <w:rPr>
          <w:rFonts w:ascii="Tahoma" w:hAnsi="Tahoma" w:cs="Tahoma"/>
          <w:sz w:val="22"/>
          <w:szCs w:val="22"/>
        </w:rPr>
        <w:t>druhé výzvě zhotovitele k uhrazení dlužné částky, přičemž druhá výzva nesmí následovat dříve než 30</w:t>
      </w:r>
      <w:r>
        <w:rPr>
          <w:rFonts w:ascii="Tahoma" w:hAnsi="Tahoma" w:cs="Tahoma"/>
          <w:sz w:val="22"/>
          <w:szCs w:val="22"/>
        </w:rPr>
        <w:t> </w:t>
      </w:r>
      <w:r w:rsidR="004A2DDB" w:rsidRPr="000431D2">
        <w:rPr>
          <w:rFonts w:ascii="Tahoma" w:hAnsi="Tahoma" w:cs="Tahoma"/>
          <w:sz w:val="22"/>
          <w:szCs w:val="22"/>
        </w:rPr>
        <w:t>dnů po</w:t>
      </w:r>
      <w:r>
        <w:rPr>
          <w:rFonts w:ascii="Tahoma" w:hAnsi="Tahoma" w:cs="Tahoma"/>
          <w:sz w:val="22"/>
          <w:szCs w:val="22"/>
        </w:rPr>
        <w:t> </w:t>
      </w:r>
      <w:r w:rsidR="004A2DDB" w:rsidRPr="000431D2">
        <w:rPr>
          <w:rFonts w:ascii="Tahoma" w:hAnsi="Tahoma" w:cs="Tahoma"/>
          <w:sz w:val="22"/>
          <w:szCs w:val="22"/>
        </w:rPr>
        <w:t>doručení první výzvy,</w:t>
      </w:r>
    </w:p>
    <w:p w14:paraId="62220A25" w14:textId="0F875B6A"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 xml:space="preserve">nedodržení </w:t>
      </w:r>
      <w:r w:rsidR="00F755E9">
        <w:rPr>
          <w:rFonts w:ascii="Tahoma" w:hAnsi="Tahoma" w:cs="Tahoma"/>
          <w:sz w:val="22"/>
          <w:szCs w:val="22"/>
        </w:rPr>
        <w:t>jakéhokoliv smluvní</w:t>
      </w:r>
      <w:r w:rsidRPr="000431D2">
        <w:rPr>
          <w:rFonts w:ascii="Tahoma" w:hAnsi="Tahoma" w:cs="Tahoma"/>
          <w:sz w:val="22"/>
          <w:szCs w:val="22"/>
        </w:rPr>
        <w:t>h</w:t>
      </w:r>
      <w:r w:rsidR="00F755E9">
        <w:rPr>
          <w:rFonts w:ascii="Tahoma" w:hAnsi="Tahoma" w:cs="Tahoma"/>
          <w:sz w:val="22"/>
          <w:szCs w:val="22"/>
        </w:rPr>
        <w:t>o</w:t>
      </w:r>
      <w:r w:rsidRPr="000431D2">
        <w:rPr>
          <w:rFonts w:ascii="Tahoma" w:hAnsi="Tahoma" w:cs="Tahoma"/>
          <w:sz w:val="22"/>
          <w:szCs w:val="22"/>
        </w:rPr>
        <w:t xml:space="preserve"> ujednání </w:t>
      </w:r>
      <w:r w:rsidRPr="00684B95">
        <w:rPr>
          <w:rFonts w:ascii="Tahoma" w:hAnsi="Tahoma" w:cs="Tahoma"/>
          <w:sz w:val="22"/>
          <w:szCs w:val="22"/>
        </w:rPr>
        <w:t>dle</w:t>
      </w:r>
      <w:r w:rsidR="000431D2" w:rsidRPr="00684B95">
        <w:rPr>
          <w:rFonts w:ascii="Tahoma" w:hAnsi="Tahoma" w:cs="Tahoma"/>
          <w:sz w:val="22"/>
          <w:szCs w:val="22"/>
        </w:rPr>
        <w:t> </w:t>
      </w:r>
      <w:r w:rsidRPr="00684B95">
        <w:rPr>
          <w:rFonts w:ascii="Tahoma" w:hAnsi="Tahoma" w:cs="Tahoma"/>
          <w:sz w:val="22"/>
          <w:szCs w:val="22"/>
        </w:rPr>
        <w:t>čl.</w:t>
      </w:r>
      <w:r w:rsidR="000431D2" w:rsidRPr="00684B95">
        <w:rPr>
          <w:rFonts w:ascii="Tahoma" w:hAnsi="Tahoma" w:cs="Tahoma"/>
          <w:sz w:val="22"/>
          <w:szCs w:val="22"/>
        </w:rPr>
        <w:t> </w:t>
      </w:r>
      <w:r w:rsidR="00B30124" w:rsidRPr="00342DEB">
        <w:rPr>
          <w:rFonts w:ascii="Tahoma" w:hAnsi="Tahoma" w:cs="Tahoma"/>
          <w:sz w:val="22"/>
          <w:szCs w:val="22"/>
        </w:rPr>
        <w:t>I</w:t>
      </w:r>
      <w:r w:rsidRPr="00342DEB">
        <w:rPr>
          <w:rFonts w:ascii="Tahoma" w:hAnsi="Tahoma" w:cs="Tahoma"/>
          <w:sz w:val="22"/>
          <w:szCs w:val="22"/>
        </w:rPr>
        <w:t>X odst.</w:t>
      </w:r>
      <w:r w:rsidR="000431D2" w:rsidRPr="00342DEB">
        <w:rPr>
          <w:rFonts w:ascii="Tahoma" w:hAnsi="Tahoma" w:cs="Tahoma"/>
          <w:sz w:val="22"/>
          <w:szCs w:val="22"/>
        </w:rPr>
        <w:t> </w:t>
      </w:r>
      <w:r w:rsidR="004E466F" w:rsidRPr="00342DEB">
        <w:rPr>
          <w:rFonts w:ascii="Tahoma" w:hAnsi="Tahoma" w:cs="Tahoma"/>
          <w:sz w:val="22"/>
          <w:szCs w:val="22"/>
        </w:rPr>
        <w:t>8</w:t>
      </w:r>
      <w:r w:rsidRPr="00684B95">
        <w:rPr>
          <w:rFonts w:ascii="Tahoma" w:hAnsi="Tahoma" w:cs="Tahoma"/>
          <w:sz w:val="22"/>
          <w:szCs w:val="22"/>
        </w:rPr>
        <w:t xml:space="preserve"> </w:t>
      </w:r>
      <w:r w:rsidRPr="000431D2">
        <w:rPr>
          <w:rFonts w:ascii="Tahoma" w:hAnsi="Tahoma" w:cs="Tahoma"/>
          <w:sz w:val="22"/>
          <w:szCs w:val="22"/>
        </w:rPr>
        <w:t>této smlouvy.</w:t>
      </w:r>
    </w:p>
    <w:p w14:paraId="4EEC1F42" w14:textId="77777777" w:rsidR="009C04AC" w:rsidRPr="000431D2" w:rsidRDefault="009C04AC"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Objednatel je dále oprávněn od této smlouvy odstoupit v těchto případech:</w:t>
      </w:r>
    </w:p>
    <w:p w14:paraId="5377FD71" w14:textId="77777777" w:rsidR="009C04AC" w:rsidRPr="000431D2" w:rsidRDefault="009C04AC" w:rsidP="00F5380B">
      <w:pPr>
        <w:numPr>
          <w:ilvl w:val="0"/>
          <w:numId w:val="27"/>
        </w:numPr>
        <w:tabs>
          <w:tab w:val="clear" w:pos="1545"/>
          <w:tab w:val="num" w:pos="714"/>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dojde</w:t>
      </w:r>
      <w:r w:rsidR="000431D2">
        <w:rPr>
          <w:rFonts w:ascii="Tahoma" w:hAnsi="Tahoma" w:cs="Tahoma"/>
          <w:color w:val="000000"/>
          <w:sz w:val="22"/>
          <w:szCs w:val="22"/>
        </w:rPr>
        <w:noBreakHyphen/>
      </w:r>
      <w:r w:rsidRPr="000431D2">
        <w:rPr>
          <w:rFonts w:ascii="Tahoma" w:hAnsi="Tahoma" w:cs="Tahoma"/>
          <w:color w:val="000000"/>
          <w:sz w:val="22"/>
          <w:szCs w:val="22"/>
        </w:rPr>
        <w:t>li k neoprávněnému zastavení prací z rozhodnutí zhotovitele nebo zhotovitel postupuje při</w:t>
      </w:r>
      <w:r w:rsidR="000431D2">
        <w:rPr>
          <w:rFonts w:ascii="Tahoma" w:hAnsi="Tahoma" w:cs="Tahoma"/>
          <w:color w:val="000000"/>
          <w:sz w:val="22"/>
          <w:szCs w:val="22"/>
        </w:rPr>
        <w:t> </w:t>
      </w:r>
      <w:r w:rsidRPr="000431D2">
        <w:rPr>
          <w:rFonts w:ascii="Tahoma" w:hAnsi="Tahoma" w:cs="Tahoma"/>
          <w:color w:val="000000"/>
          <w:sz w:val="22"/>
          <w:szCs w:val="22"/>
        </w:rPr>
        <w:t>provádění díla způsobem, který zjevně neodpo</w:t>
      </w:r>
      <w:r w:rsidR="000431D2">
        <w:rPr>
          <w:rFonts w:ascii="Tahoma" w:hAnsi="Tahoma" w:cs="Tahoma"/>
          <w:color w:val="000000"/>
          <w:sz w:val="22"/>
          <w:szCs w:val="22"/>
        </w:rPr>
        <w:t>vídá dohodnutému rozsahu díla a </w:t>
      </w:r>
      <w:r w:rsidRPr="000431D2">
        <w:rPr>
          <w:rFonts w:ascii="Tahoma" w:hAnsi="Tahoma" w:cs="Tahoma"/>
          <w:color w:val="000000"/>
          <w:sz w:val="22"/>
          <w:szCs w:val="22"/>
        </w:rPr>
        <w:t>sjednanému termínu předání díla, či jeho části objednateli;</w:t>
      </w:r>
    </w:p>
    <w:p w14:paraId="3D42C96B" w14:textId="77777777" w:rsidR="009C04AC" w:rsidRPr="000431D2" w:rsidRDefault="000431D2" w:rsidP="00F5380B">
      <w:pPr>
        <w:numPr>
          <w:ilvl w:val="0"/>
          <w:numId w:val="27"/>
        </w:numPr>
        <w:tabs>
          <w:tab w:val="clear" w:pos="1545"/>
          <w:tab w:val="num" w:pos="720"/>
        </w:tabs>
        <w:spacing w:before="60"/>
        <w:ind w:left="714" w:hanging="357"/>
        <w:jc w:val="both"/>
        <w:rPr>
          <w:rFonts w:ascii="Tahoma" w:hAnsi="Tahoma" w:cs="Tahoma"/>
          <w:color w:val="000000"/>
          <w:sz w:val="22"/>
          <w:szCs w:val="22"/>
        </w:rPr>
      </w:pPr>
      <w:r>
        <w:rPr>
          <w:rFonts w:ascii="Tahoma" w:hAnsi="Tahoma" w:cs="Tahoma"/>
          <w:color w:val="000000"/>
          <w:sz w:val="22"/>
          <w:szCs w:val="22"/>
        </w:rPr>
        <w:t>bylo</w:t>
      </w:r>
      <w:r>
        <w:rPr>
          <w:rFonts w:ascii="Tahoma" w:hAnsi="Tahoma" w:cs="Tahoma"/>
          <w:color w:val="000000"/>
          <w:sz w:val="22"/>
          <w:szCs w:val="22"/>
        </w:rPr>
        <w:noBreakHyphen/>
      </w:r>
      <w:r w:rsidR="009C04AC" w:rsidRPr="000431D2">
        <w:rPr>
          <w:rFonts w:ascii="Tahoma" w:hAnsi="Tahoma" w:cs="Tahoma"/>
          <w:color w:val="000000"/>
          <w:sz w:val="22"/>
          <w:szCs w:val="22"/>
        </w:rPr>
        <w:t>li příslušným soudem rozhodnuto o</w:t>
      </w:r>
      <w:r>
        <w:rPr>
          <w:rFonts w:ascii="Tahoma" w:hAnsi="Tahoma" w:cs="Tahoma"/>
          <w:color w:val="000000"/>
          <w:sz w:val="22"/>
          <w:szCs w:val="22"/>
        </w:rPr>
        <w:t> </w:t>
      </w:r>
      <w:r w:rsidR="009C04AC" w:rsidRPr="000431D2">
        <w:rPr>
          <w:rFonts w:ascii="Tahoma" w:hAnsi="Tahoma" w:cs="Tahoma"/>
          <w:color w:val="000000"/>
          <w:sz w:val="22"/>
          <w:szCs w:val="22"/>
        </w:rPr>
        <w:t>to</w:t>
      </w:r>
      <w:r>
        <w:rPr>
          <w:rFonts w:ascii="Tahoma" w:hAnsi="Tahoma" w:cs="Tahoma"/>
          <w:color w:val="000000"/>
          <w:sz w:val="22"/>
          <w:szCs w:val="22"/>
        </w:rPr>
        <w:t>m, že zhotovitel je v úpadku ve </w:t>
      </w:r>
      <w:r w:rsidR="009C04AC" w:rsidRPr="000431D2">
        <w:rPr>
          <w:rFonts w:ascii="Tahoma" w:hAnsi="Tahoma" w:cs="Tahoma"/>
          <w:color w:val="000000"/>
          <w:sz w:val="22"/>
          <w:szCs w:val="22"/>
        </w:rPr>
        <w:t>smyslu zákona č.</w:t>
      </w:r>
      <w:r>
        <w:rPr>
          <w:rFonts w:ascii="Tahoma" w:hAnsi="Tahoma" w:cs="Tahoma"/>
          <w:color w:val="000000"/>
          <w:sz w:val="22"/>
          <w:szCs w:val="22"/>
        </w:rPr>
        <w:t> 182/2006 </w:t>
      </w:r>
      <w:r w:rsidR="009C04AC" w:rsidRPr="000431D2">
        <w:rPr>
          <w:rFonts w:ascii="Tahoma" w:hAnsi="Tahoma" w:cs="Tahoma"/>
          <w:color w:val="000000"/>
          <w:sz w:val="22"/>
          <w:szCs w:val="22"/>
        </w:rPr>
        <w:t>Sb., o</w:t>
      </w:r>
      <w:r>
        <w:rPr>
          <w:rFonts w:ascii="Tahoma" w:hAnsi="Tahoma" w:cs="Tahoma"/>
          <w:color w:val="000000"/>
          <w:sz w:val="22"/>
          <w:szCs w:val="22"/>
        </w:rPr>
        <w:t> úpadku a </w:t>
      </w:r>
      <w:r w:rsidR="009C04AC" w:rsidRPr="000431D2">
        <w:rPr>
          <w:rFonts w:ascii="Tahoma" w:hAnsi="Tahoma" w:cs="Tahoma"/>
          <w:color w:val="000000"/>
          <w:sz w:val="22"/>
          <w:szCs w:val="22"/>
        </w:rPr>
        <w:t>způsobech jeho řešení (insolvenční zákon), ve</w:t>
      </w:r>
      <w:r>
        <w:rPr>
          <w:rFonts w:ascii="Tahoma" w:hAnsi="Tahoma" w:cs="Tahoma"/>
          <w:color w:val="000000"/>
          <w:sz w:val="22"/>
          <w:szCs w:val="22"/>
        </w:rPr>
        <w:t> </w:t>
      </w:r>
      <w:r w:rsidR="009C04AC" w:rsidRPr="000431D2">
        <w:rPr>
          <w:rFonts w:ascii="Tahoma" w:hAnsi="Tahoma" w:cs="Tahoma"/>
          <w:color w:val="000000"/>
          <w:sz w:val="22"/>
          <w:szCs w:val="22"/>
        </w:rPr>
        <w:t>znění pozdějších předpisů (a</w:t>
      </w:r>
      <w:r>
        <w:rPr>
          <w:rFonts w:ascii="Tahoma" w:hAnsi="Tahoma" w:cs="Tahoma"/>
          <w:color w:val="000000"/>
          <w:sz w:val="22"/>
          <w:szCs w:val="22"/>
        </w:rPr>
        <w:t> </w:t>
      </w:r>
      <w:r w:rsidR="009C04AC" w:rsidRPr="000431D2">
        <w:rPr>
          <w:rFonts w:ascii="Tahoma" w:hAnsi="Tahoma" w:cs="Tahoma"/>
          <w:color w:val="000000"/>
          <w:sz w:val="22"/>
          <w:szCs w:val="22"/>
        </w:rPr>
        <w:t>to bez ohledu na</w:t>
      </w:r>
      <w:r>
        <w:rPr>
          <w:rFonts w:ascii="Tahoma" w:hAnsi="Tahoma" w:cs="Tahoma"/>
          <w:color w:val="000000"/>
          <w:sz w:val="22"/>
          <w:szCs w:val="22"/>
        </w:rPr>
        <w:t> právní moc tohoto rozhodnutí);</w:t>
      </w:r>
    </w:p>
    <w:p w14:paraId="4635E0E4" w14:textId="77777777" w:rsidR="009C04AC" w:rsidRPr="000431D2" w:rsidRDefault="009C04AC" w:rsidP="00F5380B">
      <w:pPr>
        <w:numPr>
          <w:ilvl w:val="0"/>
          <w:numId w:val="27"/>
        </w:numPr>
        <w:tabs>
          <w:tab w:val="clear" w:pos="1545"/>
          <w:tab w:val="num" w:pos="720"/>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podá</w:t>
      </w:r>
      <w:r w:rsidR="000431D2">
        <w:rPr>
          <w:rFonts w:ascii="Tahoma" w:hAnsi="Tahoma" w:cs="Tahoma"/>
          <w:color w:val="000000"/>
          <w:sz w:val="22"/>
          <w:szCs w:val="22"/>
        </w:rPr>
        <w:noBreakHyphen/>
      </w:r>
      <w:r w:rsidRPr="000431D2">
        <w:rPr>
          <w:rFonts w:ascii="Tahoma" w:hAnsi="Tahoma" w:cs="Tahoma"/>
          <w:color w:val="000000"/>
          <w:sz w:val="22"/>
          <w:szCs w:val="22"/>
        </w:rPr>
        <w:t>li zhotovitel sám na</w:t>
      </w:r>
      <w:r w:rsidR="000431D2">
        <w:rPr>
          <w:rFonts w:ascii="Tahoma" w:hAnsi="Tahoma" w:cs="Tahoma"/>
          <w:color w:val="000000"/>
          <w:sz w:val="22"/>
          <w:szCs w:val="22"/>
        </w:rPr>
        <w:t> </w:t>
      </w:r>
      <w:r w:rsidRPr="000431D2">
        <w:rPr>
          <w:rFonts w:ascii="Tahoma" w:hAnsi="Tahoma" w:cs="Tahoma"/>
          <w:color w:val="000000"/>
          <w:sz w:val="22"/>
          <w:szCs w:val="22"/>
        </w:rPr>
        <w:t>sebe insolvenční návrh.</w:t>
      </w:r>
    </w:p>
    <w:p w14:paraId="1C016E8F" w14:textId="77777777" w:rsidR="009C04AC" w:rsidRPr="000431D2" w:rsidRDefault="009C04AC" w:rsidP="00F5380B">
      <w:pPr>
        <w:pStyle w:val="Smlouva-slo0"/>
        <w:numPr>
          <w:ilvl w:val="0"/>
          <w:numId w:val="13"/>
        </w:numPr>
        <w:tabs>
          <w:tab w:val="clear" w:pos="360"/>
        </w:tabs>
        <w:spacing w:line="240" w:lineRule="auto"/>
        <w:ind w:left="357" w:hanging="357"/>
        <w:rPr>
          <w:rFonts w:ascii="Tahoma" w:hAnsi="Tahoma" w:cs="Tahoma"/>
          <w:color w:val="000000"/>
          <w:sz w:val="22"/>
          <w:szCs w:val="22"/>
        </w:rPr>
      </w:pPr>
      <w:r w:rsidRPr="000431D2">
        <w:rPr>
          <w:rFonts w:ascii="Tahoma" w:hAnsi="Tahoma" w:cs="Tahoma"/>
          <w:sz w:val="22"/>
          <w:szCs w:val="22"/>
        </w:rPr>
        <w:t>Odstoupením</w:t>
      </w:r>
      <w:r w:rsidRPr="000431D2">
        <w:rPr>
          <w:rFonts w:ascii="Tahoma" w:hAnsi="Tahoma" w:cs="Tahoma"/>
          <w:color w:val="000000"/>
          <w:sz w:val="22"/>
          <w:szCs w:val="22"/>
        </w:rPr>
        <w:t xml:space="preserve"> od</w:t>
      </w:r>
      <w:r w:rsidR="000431D2">
        <w:rPr>
          <w:rFonts w:ascii="Tahoma" w:hAnsi="Tahoma" w:cs="Tahoma"/>
          <w:color w:val="000000"/>
          <w:sz w:val="22"/>
          <w:szCs w:val="22"/>
        </w:rPr>
        <w:t> </w:t>
      </w:r>
      <w:r w:rsidRPr="000431D2">
        <w:rPr>
          <w:rFonts w:ascii="Tahoma" w:hAnsi="Tahoma" w:cs="Tahoma"/>
          <w:color w:val="000000"/>
          <w:sz w:val="22"/>
          <w:szCs w:val="22"/>
        </w:rPr>
        <w:t>smlouvy není dotčeno pr</w:t>
      </w:r>
      <w:r w:rsidR="000431D2">
        <w:rPr>
          <w:rFonts w:ascii="Tahoma" w:hAnsi="Tahoma" w:cs="Tahoma"/>
          <w:color w:val="000000"/>
          <w:sz w:val="22"/>
          <w:szCs w:val="22"/>
        </w:rPr>
        <w:t>ávo oprávněné smluvní strany na </w:t>
      </w:r>
      <w:r w:rsidRPr="000431D2">
        <w:rPr>
          <w:rFonts w:ascii="Tahoma" w:hAnsi="Tahoma" w:cs="Tahoma"/>
          <w:color w:val="000000"/>
          <w:sz w:val="22"/>
          <w:szCs w:val="22"/>
        </w:rPr>
        <w:t>zaplacení smluvní pokuty ani na</w:t>
      </w:r>
      <w:r w:rsidR="000431D2">
        <w:rPr>
          <w:rFonts w:ascii="Tahoma" w:hAnsi="Tahoma" w:cs="Tahoma"/>
          <w:color w:val="000000"/>
          <w:sz w:val="22"/>
          <w:szCs w:val="22"/>
        </w:rPr>
        <w:t> </w:t>
      </w:r>
      <w:r w:rsidRPr="000431D2">
        <w:rPr>
          <w:rFonts w:ascii="Tahoma" w:hAnsi="Tahoma" w:cs="Tahoma"/>
          <w:color w:val="000000"/>
          <w:sz w:val="22"/>
          <w:szCs w:val="22"/>
        </w:rPr>
        <w:t>náhradu škody vzniklé porušením smlouvy. Odstoupením od</w:t>
      </w:r>
      <w:r w:rsidR="000431D2">
        <w:rPr>
          <w:rFonts w:ascii="Tahoma" w:hAnsi="Tahoma" w:cs="Tahoma"/>
          <w:color w:val="000000"/>
          <w:sz w:val="22"/>
          <w:szCs w:val="22"/>
        </w:rPr>
        <w:t> </w:t>
      </w:r>
      <w:r w:rsidRPr="000431D2">
        <w:rPr>
          <w:rFonts w:ascii="Tahoma" w:hAnsi="Tahoma" w:cs="Tahoma"/>
          <w:color w:val="000000"/>
          <w:sz w:val="22"/>
          <w:szCs w:val="22"/>
        </w:rPr>
        <w:t>smlouvy není dotčena smluvní záruka na</w:t>
      </w:r>
      <w:r w:rsidR="000431D2">
        <w:rPr>
          <w:rFonts w:ascii="Tahoma" w:hAnsi="Tahoma" w:cs="Tahoma"/>
          <w:color w:val="000000"/>
          <w:sz w:val="22"/>
          <w:szCs w:val="22"/>
        </w:rPr>
        <w:t> </w:t>
      </w:r>
      <w:r w:rsidRPr="000431D2">
        <w:rPr>
          <w:rFonts w:ascii="Tahoma" w:hAnsi="Tahoma" w:cs="Tahoma"/>
          <w:color w:val="000000"/>
          <w:sz w:val="22"/>
          <w:szCs w:val="22"/>
        </w:rPr>
        <w:t>vady, která se uplatní v rozsahu stanoveném touto smlouvou na</w:t>
      </w:r>
      <w:r w:rsidR="000431D2">
        <w:rPr>
          <w:rFonts w:ascii="Tahoma" w:hAnsi="Tahoma" w:cs="Tahoma"/>
          <w:color w:val="000000"/>
          <w:sz w:val="22"/>
          <w:szCs w:val="22"/>
        </w:rPr>
        <w:t> </w:t>
      </w:r>
      <w:r w:rsidRPr="000431D2">
        <w:rPr>
          <w:rFonts w:ascii="Tahoma" w:hAnsi="Tahoma" w:cs="Tahoma"/>
          <w:color w:val="000000"/>
          <w:sz w:val="22"/>
          <w:szCs w:val="22"/>
        </w:rPr>
        <w:t>dosud provedenou část díla. Odstoupením od</w:t>
      </w:r>
      <w:r w:rsidR="000431D2">
        <w:rPr>
          <w:rFonts w:ascii="Tahoma" w:hAnsi="Tahoma" w:cs="Tahoma"/>
          <w:color w:val="000000"/>
          <w:sz w:val="22"/>
          <w:szCs w:val="22"/>
        </w:rPr>
        <w:t> </w:t>
      </w:r>
      <w:r w:rsidRPr="000431D2">
        <w:rPr>
          <w:rFonts w:ascii="Tahoma" w:hAnsi="Tahoma" w:cs="Tahoma"/>
          <w:color w:val="000000"/>
          <w:sz w:val="22"/>
          <w:szCs w:val="22"/>
        </w:rPr>
        <w:t>smlo</w:t>
      </w:r>
      <w:r w:rsidR="00EA771A">
        <w:rPr>
          <w:rFonts w:ascii="Tahoma" w:hAnsi="Tahoma" w:cs="Tahoma"/>
          <w:color w:val="000000"/>
          <w:sz w:val="22"/>
          <w:szCs w:val="22"/>
        </w:rPr>
        <w:t>uvy není dotčena odpovědnost za vady, které existují na doposud zhotovené části díla ke </w:t>
      </w:r>
      <w:r w:rsidRPr="000431D2">
        <w:rPr>
          <w:rFonts w:ascii="Tahoma" w:hAnsi="Tahoma" w:cs="Tahoma"/>
          <w:color w:val="000000"/>
          <w:sz w:val="22"/>
          <w:szCs w:val="22"/>
        </w:rPr>
        <w:t>dni odstoupení.</w:t>
      </w:r>
    </w:p>
    <w:p w14:paraId="7DFB34B8" w14:textId="77777777" w:rsidR="00807E38" w:rsidRPr="00AA3365" w:rsidRDefault="00807E38"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Pro</w:t>
      </w:r>
      <w:r w:rsidR="00EA771A">
        <w:rPr>
          <w:rFonts w:ascii="Tahoma" w:hAnsi="Tahoma" w:cs="Tahoma"/>
          <w:sz w:val="22"/>
          <w:szCs w:val="22"/>
        </w:rPr>
        <w:t> </w:t>
      </w:r>
      <w:r w:rsidRPr="000431D2">
        <w:rPr>
          <w:rFonts w:ascii="Tahoma" w:hAnsi="Tahoma" w:cs="Tahoma"/>
          <w:sz w:val="22"/>
          <w:szCs w:val="22"/>
        </w:rPr>
        <w:t xml:space="preserve">účely této smlouvy se </w:t>
      </w:r>
      <w:r w:rsidRPr="00AA3365">
        <w:rPr>
          <w:rFonts w:ascii="Tahoma" w:hAnsi="Tahoma" w:cs="Tahoma"/>
          <w:sz w:val="22"/>
          <w:szCs w:val="22"/>
        </w:rPr>
        <w:t>pod</w:t>
      </w:r>
      <w:r w:rsidR="00EA771A" w:rsidRPr="00AA3365">
        <w:rPr>
          <w:rFonts w:ascii="Tahoma" w:hAnsi="Tahoma" w:cs="Tahoma"/>
          <w:sz w:val="22"/>
          <w:szCs w:val="22"/>
        </w:rPr>
        <w:t> </w:t>
      </w:r>
      <w:r w:rsidRPr="00AA3365">
        <w:rPr>
          <w:rFonts w:ascii="Tahoma" w:hAnsi="Tahoma" w:cs="Tahoma"/>
          <w:sz w:val="22"/>
          <w:szCs w:val="22"/>
        </w:rPr>
        <w:t xml:space="preserve">pojmem „bez zbytečného odkladu“ </w:t>
      </w:r>
      <w:r w:rsidR="001545F8" w:rsidRPr="00AA3365">
        <w:rPr>
          <w:rFonts w:ascii="Tahoma" w:hAnsi="Tahoma" w:cs="Tahoma"/>
          <w:sz w:val="22"/>
          <w:szCs w:val="22"/>
        </w:rPr>
        <w:t>dle</w:t>
      </w:r>
      <w:r w:rsidR="00EA771A" w:rsidRPr="00AA3365">
        <w:rPr>
          <w:rFonts w:ascii="Tahoma" w:hAnsi="Tahoma" w:cs="Tahoma"/>
          <w:sz w:val="22"/>
          <w:szCs w:val="22"/>
        </w:rPr>
        <w:t> </w:t>
      </w:r>
      <w:r w:rsidR="001545F8" w:rsidRPr="00AA3365">
        <w:rPr>
          <w:rFonts w:ascii="Tahoma" w:hAnsi="Tahoma" w:cs="Tahoma"/>
          <w:sz w:val="22"/>
          <w:szCs w:val="22"/>
        </w:rPr>
        <w:t>§</w:t>
      </w:r>
      <w:r w:rsidR="00EA771A" w:rsidRPr="00AA3365">
        <w:rPr>
          <w:rFonts w:ascii="Tahoma" w:hAnsi="Tahoma" w:cs="Tahoma"/>
          <w:sz w:val="22"/>
          <w:szCs w:val="22"/>
        </w:rPr>
        <w:t> </w:t>
      </w:r>
      <w:r w:rsidR="001545F8" w:rsidRPr="00AA3365">
        <w:rPr>
          <w:rFonts w:ascii="Tahoma" w:hAnsi="Tahoma" w:cs="Tahoma"/>
          <w:sz w:val="22"/>
          <w:szCs w:val="22"/>
        </w:rPr>
        <w:t xml:space="preserve">2002 občanského zákoníku </w:t>
      </w:r>
      <w:r w:rsidRPr="00AA3365">
        <w:rPr>
          <w:rFonts w:ascii="Tahoma" w:hAnsi="Tahoma" w:cs="Tahoma"/>
          <w:sz w:val="22"/>
          <w:szCs w:val="22"/>
        </w:rPr>
        <w:t>rozumí „nejpozději do</w:t>
      </w:r>
      <w:r w:rsidR="00EA771A" w:rsidRPr="00AA3365">
        <w:rPr>
          <w:rFonts w:ascii="Tahoma" w:hAnsi="Tahoma" w:cs="Tahoma"/>
          <w:sz w:val="22"/>
          <w:szCs w:val="22"/>
        </w:rPr>
        <w:t> </w:t>
      </w:r>
      <w:r w:rsidR="00AD3D0C" w:rsidRPr="00AA3365">
        <w:rPr>
          <w:rFonts w:ascii="Tahoma" w:hAnsi="Tahoma" w:cs="Tahoma"/>
          <w:sz w:val="22"/>
          <w:szCs w:val="22"/>
        </w:rPr>
        <w:t>14 dnů</w:t>
      </w:r>
      <w:r w:rsidRPr="00AA3365">
        <w:rPr>
          <w:rFonts w:ascii="Tahoma" w:hAnsi="Tahoma" w:cs="Tahoma"/>
          <w:sz w:val="22"/>
          <w:szCs w:val="22"/>
        </w:rPr>
        <w:t>“.</w:t>
      </w:r>
    </w:p>
    <w:p w14:paraId="29226FB4" w14:textId="0CF1C294"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XV</w:t>
      </w:r>
      <w:r w:rsidR="00012802" w:rsidRPr="00AA3365">
        <w:rPr>
          <w:rFonts w:ascii="Tahoma" w:hAnsi="Tahoma" w:cs="Tahoma"/>
          <w:b/>
          <w:sz w:val="22"/>
          <w:szCs w:val="22"/>
        </w:rPr>
        <w:t>I</w:t>
      </w:r>
      <w:r w:rsidR="00F35B82">
        <w:rPr>
          <w:rFonts w:ascii="Tahoma" w:hAnsi="Tahoma" w:cs="Tahoma"/>
          <w:b/>
          <w:sz w:val="22"/>
          <w:szCs w:val="22"/>
        </w:rPr>
        <w:t>I</w:t>
      </w:r>
      <w:r w:rsidRPr="00AA3365">
        <w:rPr>
          <w:rFonts w:ascii="Tahoma" w:hAnsi="Tahoma" w:cs="Tahoma"/>
          <w:b/>
          <w:sz w:val="22"/>
          <w:szCs w:val="22"/>
        </w:rPr>
        <w:t>.</w:t>
      </w:r>
      <w:r w:rsidR="00A045E6" w:rsidRPr="00AA3365">
        <w:rPr>
          <w:rFonts w:ascii="Tahoma" w:hAnsi="Tahoma" w:cs="Tahoma"/>
          <w:b/>
          <w:sz w:val="22"/>
          <w:szCs w:val="22"/>
        </w:rPr>
        <w:br/>
      </w:r>
      <w:r w:rsidRPr="00AA3365">
        <w:rPr>
          <w:rFonts w:ascii="Tahoma" w:hAnsi="Tahoma" w:cs="Tahoma"/>
          <w:b/>
          <w:sz w:val="22"/>
          <w:szCs w:val="22"/>
        </w:rPr>
        <w:t>Závěrečná ujednání</w:t>
      </w:r>
    </w:p>
    <w:p w14:paraId="292425C8" w14:textId="77777777" w:rsidR="004A2DDB" w:rsidRPr="00AA3365" w:rsidRDefault="004A2DDB" w:rsidP="00F5380B">
      <w:pPr>
        <w:pStyle w:val="Smlouva-slo0"/>
        <w:numPr>
          <w:ilvl w:val="0"/>
          <w:numId w:val="15"/>
        </w:numPr>
        <w:tabs>
          <w:tab w:val="clear" w:pos="360"/>
        </w:tabs>
        <w:spacing w:line="240" w:lineRule="auto"/>
        <w:rPr>
          <w:rFonts w:ascii="Tahoma" w:hAnsi="Tahoma" w:cs="Tahoma"/>
          <w:sz w:val="22"/>
          <w:szCs w:val="22"/>
        </w:rPr>
      </w:pPr>
      <w:r w:rsidRPr="00AA3365">
        <w:rPr>
          <w:rFonts w:ascii="Tahoma" w:hAnsi="Tahoma" w:cs="Tahoma"/>
          <w:sz w:val="22"/>
          <w:szCs w:val="22"/>
        </w:rPr>
        <w:t xml:space="preserve">Změnit nebo doplnit </w:t>
      </w:r>
      <w:r w:rsidR="004D6269">
        <w:rPr>
          <w:rFonts w:ascii="Tahoma" w:hAnsi="Tahoma" w:cs="Tahoma"/>
          <w:sz w:val="22"/>
          <w:szCs w:val="22"/>
        </w:rPr>
        <w:t xml:space="preserve">tuto </w:t>
      </w:r>
      <w:r w:rsidRPr="00AA3365">
        <w:rPr>
          <w:rFonts w:ascii="Tahoma" w:hAnsi="Tahoma" w:cs="Tahoma"/>
          <w:sz w:val="22"/>
          <w:szCs w:val="22"/>
        </w:rPr>
        <w:t>smlouvu mohou smluvní strany pouze formou písemných dodatků, které budou vzestupně čí</w:t>
      </w:r>
      <w:r w:rsidR="00EA771A" w:rsidRPr="00AA3365">
        <w:rPr>
          <w:rFonts w:ascii="Tahoma" w:hAnsi="Tahoma" w:cs="Tahoma"/>
          <w:sz w:val="22"/>
          <w:szCs w:val="22"/>
        </w:rPr>
        <w:t>slovány, výslovně prohlášeny za </w:t>
      </w:r>
      <w:r w:rsidRPr="00AA3365">
        <w:rPr>
          <w:rFonts w:ascii="Tahoma" w:hAnsi="Tahoma" w:cs="Tahoma"/>
          <w:sz w:val="22"/>
          <w:szCs w:val="22"/>
        </w:rPr>
        <w:t>dodatk</w:t>
      </w:r>
      <w:r w:rsidR="00EA771A" w:rsidRPr="00AA3365">
        <w:rPr>
          <w:rFonts w:ascii="Tahoma" w:hAnsi="Tahoma" w:cs="Tahoma"/>
          <w:sz w:val="22"/>
          <w:szCs w:val="22"/>
        </w:rPr>
        <w:t>y</w:t>
      </w:r>
      <w:r w:rsidRPr="00AA3365">
        <w:rPr>
          <w:rFonts w:ascii="Tahoma" w:hAnsi="Tahoma" w:cs="Tahoma"/>
          <w:sz w:val="22"/>
          <w:szCs w:val="22"/>
        </w:rPr>
        <w:t xml:space="preserve"> této smlouvy a podepsány oprávněnými zástupci smluvních stran.</w:t>
      </w:r>
    </w:p>
    <w:p w14:paraId="6ACA37E1" w14:textId="77777777" w:rsidR="004A2DDB" w:rsidRPr="00902592" w:rsidRDefault="00EA771A" w:rsidP="00F5380B">
      <w:pPr>
        <w:pStyle w:val="Smlouva-slo0"/>
        <w:numPr>
          <w:ilvl w:val="0"/>
          <w:numId w:val="15"/>
        </w:numPr>
        <w:spacing w:line="240" w:lineRule="auto"/>
        <w:rPr>
          <w:rFonts w:ascii="Tahoma" w:hAnsi="Tahoma" w:cs="Tahoma"/>
          <w:sz w:val="22"/>
          <w:szCs w:val="22"/>
        </w:rPr>
      </w:pPr>
      <w:r w:rsidRPr="00AA3365">
        <w:rPr>
          <w:rFonts w:ascii="Tahoma" w:hAnsi="Tahoma" w:cs="Tahoma"/>
          <w:sz w:val="22"/>
          <w:szCs w:val="22"/>
        </w:rPr>
        <w:t>Tato s</w:t>
      </w:r>
      <w:r w:rsidR="004A2DDB" w:rsidRPr="00AA3365">
        <w:rPr>
          <w:rFonts w:ascii="Tahoma" w:hAnsi="Tahoma" w:cs="Tahoma"/>
          <w:sz w:val="22"/>
          <w:szCs w:val="22"/>
        </w:rPr>
        <w:t xml:space="preserve">mlouva nabývá platnosti </w:t>
      </w:r>
      <w:r w:rsidRPr="00AA3365">
        <w:rPr>
          <w:rFonts w:ascii="Tahoma" w:hAnsi="Tahoma" w:cs="Tahoma"/>
          <w:sz w:val="22"/>
          <w:szCs w:val="22"/>
        </w:rPr>
        <w:t xml:space="preserve">dnem jejího </w:t>
      </w:r>
      <w:r w:rsidR="00E57B39" w:rsidRPr="00AA3365">
        <w:rPr>
          <w:rFonts w:ascii="Tahoma" w:hAnsi="Tahoma" w:cs="Tahoma"/>
          <w:sz w:val="22"/>
          <w:szCs w:val="22"/>
        </w:rPr>
        <w:t>podpis</w:t>
      </w:r>
      <w:r w:rsidRPr="00AA3365">
        <w:rPr>
          <w:rFonts w:ascii="Tahoma" w:hAnsi="Tahoma" w:cs="Tahoma"/>
          <w:sz w:val="22"/>
          <w:szCs w:val="22"/>
        </w:rPr>
        <w:t>u</w:t>
      </w:r>
      <w:r w:rsidR="00E57B39" w:rsidRPr="00AA3365">
        <w:rPr>
          <w:rFonts w:ascii="Tahoma" w:hAnsi="Tahoma" w:cs="Tahoma"/>
          <w:sz w:val="22"/>
          <w:szCs w:val="22"/>
        </w:rPr>
        <w:t xml:space="preserve"> ob</w:t>
      </w:r>
      <w:r w:rsidRPr="00AA3365">
        <w:rPr>
          <w:rFonts w:ascii="Tahoma" w:hAnsi="Tahoma" w:cs="Tahoma"/>
          <w:sz w:val="22"/>
          <w:szCs w:val="22"/>
        </w:rPr>
        <w:t>ěma</w:t>
      </w:r>
      <w:r w:rsidR="00E57B39" w:rsidRPr="00AA3365">
        <w:rPr>
          <w:rFonts w:ascii="Tahoma" w:hAnsi="Tahoma" w:cs="Tahoma"/>
          <w:sz w:val="22"/>
          <w:szCs w:val="22"/>
        </w:rPr>
        <w:t xml:space="preserve"> smluvní</w:t>
      </w:r>
      <w:r w:rsidRPr="00AA3365">
        <w:rPr>
          <w:rFonts w:ascii="Tahoma" w:hAnsi="Tahoma" w:cs="Tahoma"/>
          <w:sz w:val="22"/>
          <w:szCs w:val="22"/>
        </w:rPr>
        <w:t>mi</w:t>
      </w:r>
      <w:r w:rsidR="00E57B39" w:rsidRPr="00AA3365">
        <w:rPr>
          <w:rFonts w:ascii="Tahoma" w:hAnsi="Tahoma" w:cs="Tahoma"/>
          <w:sz w:val="22"/>
          <w:szCs w:val="22"/>
        </w:rPr>
        <w:t xml:space="preserve"> stran</w:t>
      </w:r>
      <w:r w:rsidRPr="00AA3365">
        <w:rPr>
          <w:rFonts w:ascii="Tahoma" w:hAnsi="Tahoma" w:cs="Tahoma"/>
          <w:sz w:val="22"/>
          <w:szCs w:val="22"/>
        </w:rPr>
        <w:t>ami</w:t>
      </w:r>
      <w:r w:rsidR="00E57B39" w:rsidRPr="00AA3365">
        <w:rPr>
          <w:rFonts w:ascii="Tahoma" w:hAnsi="Tahoma" w:cs="Tahoma"/>
          <w:sz w:val="22"/>
          <w:szCs w:val="22"/>
        </w:rPr>
        <w:t xml:space="preserve"> </w:t>
      </w:r>
      <w:r w:rsidRPr="00AA3365">
        <w:rPr>
          <w:rFonts w:ascii="Tahoma" w:hAnsi="Tahoma" w:cs="Tahoma"/>
          <w:sz w:val="22"/>
          <w:szCs w:val="22"/>
        </w:rPr>
        <w:t>a </w:t>
      </w:r>
      <w:r w:rsidR="004A2DDB" w:rsidRPr="00AA3365">
        <w:rPr>
          <w:rFonts w:ascii="Tahoma" w:hAnsi="Tahoma" w:cs="Tahoma"/>
          <w:sz w:val="22"/>
          <w:szCs w:val="22"/>
        </w:rPr>
        <w:t>účinnosti dnem, kdy vyjádření souhlasu s obsahem návrhu smlouvy dojde druhé smluvní straně</w:t>
      </w:r>
      <w:r w:rsidR="00902592">
        <w:rPr>
          <w:rFonts w:ascii="Tahoma" w:hAnsi="Tahoma" w:cs="Tahoma"/>
          <w:sz w:val="22"/>
          <w:szCs w:val="22"/>
        </w:rPr>
        <w:t>,</w:t>
      </w:r>
      <w:r w:rsidR="00902592" w:rsidRPr="00902592">
        <w:rPr>
          <w:rFonts w:ascii="Tahoma" w:hAnsi="Tahoma" w:cs="Tahoma"/>
          <w:sz w:val="22"/>
          <w:szCs w:val="22"/>
        </w:rPr>
        <w:t xml:space="preserve"> </w:t>
      </w:r>
      <w:r w:rsidR="00902592" w:rsidRPr="00FC3A58">
        <w:rPr>
          <w:rFonts w:ascii="Tahoma" w:hAnsi="Tahoma" w:cs="Tahoma"/>
          <w:sz w:val="22"/>
          <w:szCs w:val="22"/>
        </w:rPr>
        <w:t>nestanoví</w:t>
      </w:r>
      <w:r w:rsidR="00902592" w:rsidRPr="00FC3A58">
        <w:rPr>
          <w:rFonts w:ascii="Tahoma" w:hAnsi="Tahoma" w:cs="Tahoma"/>
          <w:sz w:val="22"/>
          <w:szCs w:val="22"/>
        </w:rPr>
        <w:noBreakHyphen/>
        <w:t>li zákon č. 340/2015 Sb., o zvláštních podmínkách účinnosti některých smluv, uveřejňování těchto smluv a o registru smluv (zákon o registru smluv), ve znění pozdějších předpisů (dále jen „zákon o registru smluv“), jinak. V takovém případě nabývá smlouva účinnosti nejdříve</w:t>
      </w:r>
      <w:r w:rsidR="00902592">
        <w:rPr>
          <w:rFonts w:ascii="Tahoma" w:hAnsi="Tahoma" w:cs="Tahoma"/>
          <w:sz w:val="22"/>
          <w:szCs w:val="22"/>
        </w:rPr>
        <w:t xml:space="preserve"> </w:t>
      </w:r>
      <w:r w:rsidR="00902592" w:rsidRPr="00AA386F">
        <w:rPr>
          <w:rFonts w:ascii="Tahoma" w:hAnsi="Tahoma" w:cs="Tahoma"/>
          <w:sz w:val="22"/>
          <w:szCs w:val="22"/>
        </w:rPr>
        <w:t>dnem jejího uveřejnění v registru smluv.</w:t>
      </w:r>
    </w:p>
    <w:p w14:paraId="6ACEA4DA" w14:textId="151FDFE7" w:rsidR="004A2DDB" w:rsidRPr="00D659ED" w:rsidRDefault="001913C5" w:rsidP="0021217F">
      <w:pPr>
        <w:pStyle w:val="Smlouva-slo0"/>
        <w:numPr>
          <w:ilvl w:val="0"/>
          <w:numId w:val="15"/>
        </w:numPr>
        <w:spacing w:line="240" w:lineRule="auto"/>
        <w:rPr>
          <w:rFonts w:ascii="Tahoma" w:hAnsi="Tahoma" w:cs="Tahoma"/>
          <w:sz w:val="22"/>
          <w:szCs w:val="22"/>
        </w:rPr>
      </w:pPr>
      <w:r>
        <w:rPr>
          <w:rFonts w:ascii="Tahoma" w:hAnsi="Tahoma" w:cs="Tahoma"/>
          <w:sz w:val="22"/>
          <w:szCs w:val="22"/>
        </w:rPr>
        <w:t>Je-li t</w:t>
      </w:r>
      <w:r w:rsidR="00EA771A" w:rsidRPr="001913C5">
        <w:rPr>
          <w:rFonts w:ascii="Tahoma" w:hAnsi="Tahoma" w:cs="Tahoma"/>
          <w:sz w:val="22"/>
          <w:szCs w:val="22"/>
        </w:rPr>
        <w:t>ato s</w:t>
      </w:r>
      <w:r w:rsidR="004A2DDB" w:rsidRPr="001913C5">
        <w:rPr>
          <w:rFonts w:ascii="Tahoma" w:hAnsi="Tahoma" w:cs="Tahoma"/>
          <w:sz w:val="22"/>
          <w:szCs w:val="22"/>
        </w:rPr>
        <w:t>mlouva</w:t>
      </w:r>
      <w:r>
        <w:rPr>
          <w:rFonts w:ascii="Tahoma" w:hAnsi="Tahoma" w:cs="Tahoma"/>
          <w:sz w:val="22"/>
          <w:szCs w:val="22"/>
        </w:rPr>
        <w:t xml:space="preserve"> uzavřena v listinné podobě,</w:t>
      </w:r>
      <w:r w:rsidR="004A2DDB" w:rsidRPr="001913C5">
        <w:rPr>
          <w:rFonts w:ascii="Tahoma" w:hAnsi="Tahoma" w:cs="Tahoma"/>
          <w:sz w:val="22"/>
          <w:szCs w:val="22"/>
        </w:rPr>
        <w:t xml:space="preserve"> je vyhotovena ve </w:t>
      </w:r>
      <w:r w:rsidR="00AB082E" w:rsidRPr="0077376D">
        <w:rPr>
          <w:rFonts w:ascii="Tahoma" w:hAnsi="Tahoma" w:cs="Tahoma"/>
          <w:sz w:val="22"/>
          <w:szCs w:val="22"/>
        </w:rPr>
        <w:t>dvou</w:t>
      </w:r>
      <w:r w:rsidR="00AD3D0C" w:rsidRPr="001913C5">
        <w:rPr>
          <w:rFonts w:ascii="Tahoma" w:hAnsi="Tahoma" w:cs="Tahoma"/>
          <w:sz w:val="22"/>
          <w:szCs w:val="22"/>
        </w:rPr>
        <w:t xml:space="preserve"> </w:t>
      </w:r>
      <w:r w:rsidR="004A2DDB" w:rsidRPr="001913C5">
        <w:rPr>
          <w:rFonts w:ascii="Tahoma" w:hAnsi="Tahoma" w:cs="Tahoma"/>
          <w:sz w:val="22"/>
          <w:szCs w:val="22"/>
        </w:rPr>
        <w:t xml:space="preserve">stejnopisech s platností originálu, </w:t>
      </w:r>
      <w:r w:rsidR="004A2DDB" w:rsidRPr="00D659ED">
        <w:rPr>
          <w:rFonts w:ascii="Tahoma" w:hAnsi="Tahoma" w:cs="Tahoma"/>
          <w:sz w:val="22"/>
          <w:szCs w:val="22"/>
        </w:rPr>
        <w:t xml:space="preserve">přičemž </w:t>
      </w:r>
      <w:r w:rsidR="00AB082E" w:rsidRPr="00D659ED">
        <w:rPr>
          <w:rFonts w:ascii="Tahoma" w:hAnsi="Tahoma" w:cs="Tahoma"/>
          <w:sz w:val="22"/>
          <w:szCs w:val="22"/>
        </w:rPr>
        <w:t>každá ze smluvních stran obdrží</w:t>
      </w:r>
      <w:r w:rsidR="004A2DDB" w:rsidRPr="00D659ED">
        <w:rPr>
          <w:rFonts w:ascii="Tahoma" w:hAnsi="Tahoma" w:cs="Tahoma"/>
          <w:sz w:val="22"/>
          <w:szCs w:val="22"/>
        </w:rPr>
        <w:t xml:space="preserve"> </w:t>
      </w:r>
      <w:r w:rsidR="004A2DDB" w:rsidRPr="0077376D">
        <w:rPr>
          <w:rFonts w:ascii="Tahoma" w:hAnsi="Tahoma" w:cs="Tahoma"/>
          <w:sz w:val="22"/>
          <w:szCs w:val="22"/>
        </w:rPr>
        <w:t>jedno</w:t>
      </w:r>
      <w:r w:rsidR="004A2DDB" w:rsidRPr="001913C5">
        <w:rPr>
          <w:rFonts w:ascii="Tahoma" w:hAnsi="Tahoma" w:cs="Tahoma"/>
          <w:color w:val="FF00FF"/>
          <w:sz w:val="22"/>
          <w:szCs w:val="22"/>
        </w:rPr>
        <w:t xml:space="preserve"> </w:t>
      </w:r>
      <w:r w:rsidR="004A2DDB" w:rsidRPr="00D659ED">
        <w:rPr>
          <w:rFonts w:ascii="Tahoma" w:hAnsi="Tahoma" w:cs="Tahoma"/>
          <w:sz w:val="22"/>
          <w:szCs w:val="22"/>
        </w:rPr>
        <w:t>vyhotovení.</w:t>
      </w:r>
      <w:r w:rsidRPr="00D659ED">
        <w:rPr>
          <w:rFonts w:ascii="Tahoma" w:hAnsi="Tahoma" w:cs="Tahoma"/>
          <w:sz w:val="22"/>
          <w:szCs w:val="22"/>
        </w:rPr>
        <w:t xml:space="preserve"> Je-li tato smlouva uzavřena elektronicky, obdrží obě smluvní strany její elektronický originál opatřený elektronickými podpisy. </w:t>
      </w:r>
    </w:p>
    <w:p w14:paraId="1497319D" w14:textId="77777777" w:rsidR="004A2DDB" w:rsidRPr="004F5D2D"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Zhotovitel nemůže bez souhlasu objednatele postoupit svá práva a</w:t>
      </w:r>
      <w:r w:rsidR="00EA771A" w:rsidRPr="52E6971A">
        <w:rPr>
          <w:rFonts w:ascii="Tahoma" w:hAnsi="Tahoma" w:cs="Tahoma"/>
          <w:sz w:val="22"/>
          <w:szCs w:val="22"/>
        </w:rPr>
        <w:t xml:space="preserve"> povinnosti plynoucí z této </w:t>
      </w:r>
      <w:r w:rsidRPr="52E6971A">
        <w:rPr>
          <w:rFonts w:ascii="Tahoma" w:hAnsi="Tahoma" w:cs="Tahoma"/>
          <w:sz w:val="22"/>
          <w:szCs w:val="22"/>
        </w:rPr>
        <w:t>smlouvy třetí osobě.</w:t>
      </w:r>
    </w:p>
    <w:p w14:paraId="0757159A" w14:textId="7F49DE96" w:rsidR="004A2DDB" w:rsidRPr="004F5D2D"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 xml:space="preserve">Smluvní strany shodně prohlašují, že si </w:t>
      </w:r>
      <w:r w:rsidR="00EA771A" w:rsidRPr="52E6971A">
        <w:rPr>
          <w:rFonts w:ascii="Tahoma" w:hAnsi="Tahoma" w:cs="Tahoma"/>
          <w:sz w:val="22"/>
          <w:szCs w:val="22"/>
        </w:rPr>
        <w:t xml:space="preserve">tuto </w:t>
      </w:r>
      <w:r w:rsidRPr="52E6971A">
        <w:rPr>
          <w:rFonts w:ascii="Tahoma" w:hAnsi="Tahoma" w:cs="Tahoma"/>
          <w:sz w:val="22"/>
          <w:szCs w:val="22"/>
        </w:rPr>
        <w:t>smlouvu před jejím podpisem přeč</w:t>
      </w:r>
      <w:r w:rsidR="00EA771A" w:rsidRPr="52E6971A">
        <w:rPr>
          <w:rFonts w:ascii="Tahoma" w:hAnsi="Tahoma" w:cs="Tahoma"/>
          <w:sz w:val="22"/>
          <w:szCs w:val="22"/>
        </w:rPr>
        <w:t>etly a </w:t>
      </w:r>
      <w:r w:rsidRPr="52E6971A">
        <w:rPr>
          <w:rFonts w:ascii="Tahoma" w:hAnsi="Tahoma" w:cs="Tahoma"/>
          <w:sz w:val="22"/>
          <w:szCs w:val="22"/>
        </w:rPr>
        <w:t>že dohodly o celém jejím obsahu, což stvrzují svými podpisy.</w:t>
      </w:r>
    </w:p>
    <w:p w14:paraId="32E465F3" w14:textId="77777777" w:rsidR="00116983" w:rsidRDefault="00837CE4" w:rsidP="00F5380B">
      <w:pPr>
        <w:pStyle w:val="Smlouva-slo0"/>
        <w:numPr>
          <w:ilvl w:val="0"/>
          <w:numId w:val="15"/>
        </w:numPr>
        <w:spacing w:line="240" w:lineRule="auto"/>
        <w:rPr>
          <w:rFonts w:ascii="Tahoma" w:hAnsi="Tahoma" w:cs="Tahoma"/>
          <w:sz w:val="22"/>
          <w:szCs w:val="22"/>
        </w:rPr>
      </w:pPr>
      <w:r w:rsidRPr="52E6971A">
        <w:rPr>
          <w:rFonts w:ascii="Tahoma" w:hAnsi="Tahoma" w:cs="Tahoma"/>
          <w:sz w:val="22"/>
          <w:szCs w:val="22"/>
        </w:rPr>
        <w:lastRenderedPageBreak/>
        <w:t>Smluvní strany se dohodly, že pokud se na tuto smlouvu vztahuje povinnost uveřejnění v</w:t>
      </w:r>
      <w:r w:rsidR="004D6269" w:rsidRPr="52E6971A">
        <w:rPr>
          <w:rFonts w:ascii="Tahoma" w:hAnsi="Tahoma" w:cs="Tahoma"/>
          <w:sz w:val="22"/>
          <w:szCs w:val="22"/>
        </w:rPr>
        <w:t> </w:t>
      </w:r>
      <w:r w:rsidRPr="52E6971A">
        <w:rPr>
          <w:rFonts w:ascii="Tahoma" w:hAnsi="Tahoma" w:cs="Tahoma"/>
          <w:sz w:val="22"/>
          <w:szCs w:val="22"/>
        </w:rPr>
        <w:t>reg</w:t>
      </w:r>
      <w:r w:rsidR="004D6269" w:rsidRPr="52E6971A">
        <w:rPr>
          <w:rFonts w:ascii="Tahoma" w:hAnsi="Tahoma" w:cs="Tahoma"/>
          <w:sz w:val="22"/>
          <w:szCs w:val="22"/>
        </w:rPr>
        <w:t xml:space="preserve">istru smluv ve smyslu zákona </w:t>
      </w:r>
      <w:r w:rsidRPr="52E6971A">
        <w:rPr>
          <w:rFonts w:ascii="Tahoma" w:hAnsi="Tahoma" w:cs="Tahoma"/>
          <w:sz w:val="22"/>
          <w:szCs w:val="22"/>
        </w:rPr>
        <w:t>o registru smluv, provede uveřejnění v souladu se zákonem objednatel.</w:t>
      </w:r>
    </w:p>
    <w:p w14:paraId="7F27ED2C" w14:textId="6732D1E9" w:rsidR="00821E2C" w:rsidRPr="004F5D2D" w:rsidRDefault="00821E2C" w:rsidP="00F5380B">
      <w:pPr>
        <w:pStyle w:val="Smlouva-slo0"/>
        <w:numPr>
          <w:ilvl w:val="0"/>
          <w:numId w:val="15"/>
        </w:numPr>
        <w:spacing w:line="240" w:lineRule="auto"/>
        <w:rPr>
          <w:rFonts w:ascii="Tahoma" w:hAnsi="Tahoma" w:cs="Tahoma"/>
          <w:sz w:val="22"/>
          <w:szCs w:val="22"/>
        </w:rPr>
      </w:pPr>
      <w:r w:rsidRPr="52E6971A">
        <w:rPr>
          <w:rFonts w:ascii="Tahoma" w:hAnsi="Tahoma" w:cs="Tahoma"/>
          <w:sz w:val="22"/>
          <w:szCs w:val="22"/>
        </w:rPr>
        <w:t xml:space="preserve">Osobní údaje obsažené v této smlouvě budou objednatelem zpracovávány pouze pro účely plnění práv a povinností vyplývajících z této smlouvy; k jiným účelům nebudou tyto osobní údaje objednatelem použity. Objednatel při zpracovávání osobních údajů dodržuje platné právní předpisy. Podrobné informace o ochraně osobních údajů jsou uvedeny na oficiálních webových stránkách objednatele </w:t>
      </w:r>
      <w:hyperlink r:id="rId12" w:history="1">
        <w:r w:rsidR="00D53592" w:rsidRPr="00050A3C">
          <w:rPr>
            <w:rStyle w:val="Hypertextovodkaz"/>
            <w:rFonts w:ascii="Tahoma" w:hAnsi="Tahoma" w:cs="Tahoma"/>
            <w:sz w:val="22"/>
            <w:szCs w:val="22"/>
          </w:rPr>
          <w:t>www.gymtri.cz</w:t>
        </w:r>
      </w:hyperlink>
      <w:r w:rsidRPr="00050A3C">
        <w:rPr>
          <w:rFonts w:ascii="Tahoma" w:hAnsi="Tahoma" w:cs="Tahoma"/>
          <w:sz w:val="22"/>
          <w:szCs w:val="22"/>
        </w:rPr>
        <w:t>.</w:t>
      </w:r>
    </w:p>
    <w:p w14:paraId="39C29F48" w14:textId="77777777" w:rsidR="00EA771A"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Nedílnou součástí smlouvy jsou tyto přílohy:</w:t>
      </w:r>
    </w:p>
    <w:p w14:paraId="7A654F04" w14:textId="6B8203DE" w:rsidR="004A2DDB" w:rsidRDefault="00EA771A" w:rsidP="00EA771A">
      <w:pPr>
        <w:pStyle w:val="Smlouva-slo0"/>
        <w:tabs>
          <w:tab w:val="left" w:pos="1701"/>
        </w:tabs>
        <w:spacing w:line="240" w:lineRule="auto"/>
        <w:ind w:left="357"/>
        <w:rPr>
          <w:rFonts w:ascii="Tahoma" w:hAnsi="Tahoma" w:cs="Tahoma"/>
          <w:sz w:val="22"/>
          <w:szCs w:val="22"/>
        </w:rPr>
      </w:pPr>
      <w:r w:rsidRPr="005D4B15">
        <w:rPr>
          <w:rFonts w:ascii="Tahoma" w:hAnsi="Tahoma" w:cs="Tahoma"/>
          <w:bCs/>
          <w:sz w:val="22"/>
          <w:szCs w:val="22"/>
        </w:rPr>
        <w:t xml:space="preserve">Příloha č. </w:t>
      </w:r>
      <w:r w:rsidR="00903C3D">
        <w:rPr>
          <w:rFonts w:ascii="Tahoma" w:hAnsi="Tahoma" w:cs="Tahoma"/>
          <w:bCs/>
          <w:sz w:val="22"/>
          <w:szCs w:val="22"/>
        </w:rPr>
        <w:t>1</w:t>
      </w:r>
      <w:r w:rsidRPr="005D4B15">
        <w:rPr>
          <w:rFonts w:ascii="Tahoma" w:hAnsi="Tahoma" w:cs="Tahoma"/>
          <w:bCs/>
          <w:sz w:val="22"/>
          <w:szCs w:val="22"/>
        </w:rPr>
        <w:t>:</w:t>
      </w:r>
      <w:r w:rsidRPr="005D4B15">
        <w:rPr>
          <w:rFonts w:ascii="Tahoma" w:hAnsi="Tahoma" w:cs="Tahoma"/>
          <w:bCs/>
          <w:sz w:val="22"/>
          <w:szCs w:val="22"/>
        </w:rPr>
        <w:tab/>
      </w:r>
      <w:r w:rsidR="005D4B15" w:rsidRPr="005D4B15">
        <w:rPr>
          <w:rFonts w:ascii="Tahoma" w:hAnsi="Tahoma" w:cs="Tahoma"/>
          <w:sz w:val="22"/>
          <w:szCs w:val="22"/>
        </w:rPr>
        <w:t>Technická specifikace</w:t>
      </w:r>
    </w:p>
    <w:p w14:paraId="770CDDCE" w14:textId="5FEA6F0A" w:rsidR="00903C3D" w:rsidRPr="005D4B15" w:rsidRDefault="00903C3D" w:rsidP="00EA771A">
      <w:pPr>
        <w:pStyle w:val="Smlouva-slo0"/>
        <w:tabs>
          <w:tab w:val="left" w:pos="1701"/>
        </w:tabs>
        <w:spacing w:line="240" w:lineRule="auto"/>
        <w:ind w:left="357"/>
        <w:rPr>
          <w:rFonts w:ascii="Tahoma" w:hAnsi="Tahoma" w:cs="Tahoma"/>
          <w:sz w:val="22"/>
          <w:szCs w:val="22"/>
        </w:rPr>
      </w:pPr>
      <w:r>
        <w:rPr>
          <w:rFonts w:ascii="Tahoma" w:hAnsi="Tahoma" w:cs="Tahoma"/>
          <w:sz w:val="22"/>
          <w:szCs w:val="22"/>
        </w:rPr>
        <w:t>Příloha č.</w:t>
      </w:r>
      <w:r w:rsidR="00D506E6">
        <w:rPr>
          <w:rFonts w:ascii="Tahoma" w:hAnsi="Tahoma" w:cs="Tahoma"/>
          <w:sz w:val="22"/>
          <w:szCs w:val="22"/>
        </w:rPr>
        <w:t xml:space="preserve"> 2</w:t>
      </w:r>
      <w:r>
        <w:rPr>
          <w:rFonts w:ascii="Tahoma" w:hAnsi="Tahoma" w:cs="Tahoma"/>
          <w:sz w:val="22"/>
          <w:szCs w:val="22"/>
        </w:rPr>
        <w:t>: Čestné prohlášení</w:t>
      </w:r>
    </w:p>
    <w:p w14:paraId="1B953FB2" w14:textId="48F54EF8" w:rsidR="00F1477D" w:rsidRPr="00AB082E" w:rsidRDefault="00F1477D" w:rsidP="00EA771A">
      <w:pPr>
        <w:pStyle w:val="Smlouva-slo0"/>
        <w:tabs>
          <w:tab w:val="left" w:pos="1701"/>
        </w:tabs>
        <w:spacing w:before="0" w:after="600" w:line="240" w:lineRule="auto"/>
        <w:ind w:left="1701" w:hanging="1344"/>
        <w:rPr>
          <w:rFonts w:ascii="Tahoma" w:hAnsi="Tahoma" w:cs="Tahoma"/>
          <w:snapToGrid/>
          <w:color w:val="0000FF"/>
          <w:sz w:val="22"/>
          <w:szCs w:val="22"/>
        </w:rPr>
      </w:pPr>
    </w:p>
    <w:tbl>
      <w:tblPr>
        <w:tblW w:w="0" w:type="auto"/>
        <w:tblInd w:w="70" w:type="dxa"/>
        <w:tblCellMar>
          <w:left w:w="70" w:type="dxa"/>
          <w:right w:w="70" w:type="dxa"/>
        </w:tblCellMar>
        <w:tblLook w:val="0000" w:firstRow="0" w:lastRow="0" w:firstColumn="0" w:lastColumn="0" w:noHBand="0" w:noVBand="0"/>
      </w:tblPr>
      <w:tblGrid>
        <w:gridCol w:w="3537"/>
        <w:gridCol w:w="1292"/>
        <w:gridCol w:w="4171"/>
      </w:tblGrid>
      <w:tr w:rsidR="004A2DDB" w:rsidRPr="004F5D2D" w14:paraId="05D27F7F" w14:textId="77777777">
        <w:tc>
          <w:tcPr>
            <w:tcW w:w="3544" w:type="dxa"/>
          </w:tcPr>
          <w:p w14:paraId="47B9513A" w14:textId="77777777" w:rsidR="004A2DDB" w:rsidRDefault="004A2DDB" w:rsidP="0051293B">
            <w:pPr>
              <w:rPr>
                <w:rFonts w:ascii="Tahoma" w:hAnsi="Tahoma" w:cs="Tahoma"/>
                <w:sz w:val="22"/>
                <w:szCs w:val="22"/>
              </w:rPr>
            </w:pPr>
            <w:r w:rsidRPr="004F5D2D">
              <w:rPr>
                <w:rFonts w:ascii="Tahoma" w:hAnsi="Tahoma" w:cs="Tahoma"/>
                <w:sz w:val="22"/>
                <w:szCs w:val="22"/>
              </w:rPr>
              <w:t>V </w:t>
            </w:r>
            <w:r w:rsidR="00684B95">
              <w:rPr>
                <w:rFonts w:ascii="Tahoma" w:hAnsi="Tahoma" w:cs="Tahoma"/>
                <w:sz w:val="22"/>
                <w:szCs w:val="22"/>
              </w:rPr>
              <w:t>………………</w:t>
            </w:r>
            <w:r w:rsidRPr="004F5D2D">
              <w:rPr>
                <w:rFonts w:ascii="Tahoma" w:hAnsi="Tahoma" w:cs="Tahoma"/>
                <w:sz w:val="22"/>
                <w:szCs w:val="22"/>
              </w:rPr>
              <w:t xml:space="preserve"> dne </w:t>
            </w:r>
          </w:p>
          <w:p w14:paraId="2B6DF570" w14:textId="77777777" w:rsidR="000A4FF3" w:rsidRDefault="000A4FF3" w:rsidP="0051293B">
            <w:pPr>
              <w:rPr>
                <w:rFonts w:ascii="Tahoma" w:hAnsi="Tahoma" w:cs="Tahoma"/>
                <w:sz w:val="22"/>
                <w:szCs w:val="22"/>
              </w:rPr>
            </w:pPr>
          </w:p>
          <w:p w14:paraId="346D9B96" w14:textId="77777777" w:rsidR="000A4FF3" w:rsidRDefault="000A4FF3" w:rsidP="0051293B">
            <w:pPr>
              <w:rPr>
                <w:rFonts w:ascii="Tahoma" w:hAnsi="Tahoma" w:cs="Tahoma"/>
                <w:sz w:val="22"/>
                <w:szCs w:val="22"/>
              </w:rPr>
            </w:pPr>
          </w:p>
          <w:p w14:paraId="6BF6916C" w14:textId="77777777" w:rsidR="000A4FF3" w:rsidRDefault="000A4FF3" w:rsidP="0051293B">
            <w:pPr>
              <w:rPr>
                <w:rFonts w:ascii="Tahoma" w:hAnsi="Tahoma" w:cs="Tahoma"/>
                <w:sz w:val="22"/>
                <w:szCs w:val="22"/>
              </w:rPr>
            </w:pPr>
          </w:p>
          <w:p w14:paraId="6D35C475" w14:textId="77777777" w:rsidR="000A4FF3" w:rsidRDefault="000A4FF3" w:rsidP="0051293B">
            <w:pPr>
              <w:rPr>
                <w:rFonts w:ascii="Tahoma" w:hAnsi="Tahoma" w:cs="Tahoma"/>
                <w:sz w:val="22"/>
                <w:szCs w:val="22"/>
              </w:rPr>
            </w:pPr>
            <w:r>
              <w:rPr>
                <w:rFonts w:ascii="Tahoma" w:hAnsi="Tahoma" w:cs="Tahoma"/>
                <w:sz w:val="22"/>
                <w:szCs w:val="22"/>
              </w:rPr>
              <w:t>…………………………</w:t>
            </w:r>
            <w:r w:rsidR="00684B95">
              <w:rPr>
                <w:rFonts w:ascii="Tahoma" w:hAnsi="Tahoma" w:cs="Tahoma"/>
                <w:sz w:val="22"/>
                <w:szCs w:val="22"/>
              </w:rPr>
              <w:t>………….</w:t>
            </w:r>
          </w:p>
          <w:p w14:paraId="44EC2AE0" w14:textId="77777777" w:rsidR="000A4FF3" w:rsidRDefault="000A4FF3" w:rsidP="0051293B">
            <w:pPr>
              <w:rPr>
                <w:rFonts w:ascii="Tahoma" w:hAnsi="Tahoma" w:cs="Tahoma"/>
                <w:sz w:val="22"/>
                <w:szCs w:val="22"/>
              </w:rPr>
            </w:pPr>
            <w:r>
              <w:rPr>
                <w:rFonts w:ascii="Tahoma" w:hAnsi="Tahoma" w:cs="Tahoma"/>
                <w:sz w:val="22"/>
                <w:szCs w:val="22"/>
              </w:rPr>
              <w:t>za objednatele</w:t>
            </w:r>
          </w:p>
          <w:p w14:paraId="42BEAFD2" w14:textId="4327081E" w:rsidR="00AB082E" w:rsidRPr="00080F1B" w:rsidRDefault="00AB082E" w:rsidP="0051293B">
            <w:pPr>
              <w:ind w:left="716" w:hanging="716"/>
              <w:rPr>
                <w:rFonts w:ascii="Tahoma" w:hAnsi="Tahoma" w:cs="Tahoma"/>
                <w:sz w:val="22"/>
                <w:szCs w:val="22"/>
              </w:rPr>
            </w:pPr>
            <w:r w:rsidRPr="00080F1B">
              <w:rPr>
                <w:rStyle w:val="normaltextrun"/>
                <w:rFonts w:ascii="Tahoma" w:hAnsi="Tahoma" w:cs="Tahoma"/>
                <w:i/>
                <w:iCs/>
                <w:color w:val="FF0000"/>
                <w:sz w:val="22"/>
                <w:szCs w:val="22"/>
                <w:shd w:val="clear" w:color="auto" w:fill="FFFFFF"/>
              </w:rPr>
              <w:t>POZN.: pokud bude smlouva uzavírána elektronicky, musí být osoba zastupující příspěvkovou organizaci doplněna před zasláním smlouvy druhé smluvní straně</w:t>
            </w:r>
            <w:r w:rsidRPr="00080F1B">
              <w:rPr>
                <w:rStyle w:val="eop"/>
                <w:rFonts w:ascii="Tahoma" w:hAnsi="Tahoma" w:cs="Tahoma"/>
                <w:color w:val="FF0000"/>
                <w:sz w:val="22"/>
                <w:szCs w:val="22"/>
                <w:shd w:val="clear" w:color="auto" w:fill="FFFFFF"/>
              </w:rPr>
              <w:t> </w:t>
            </w:r>
          </w:p>
        </w:tc>
        <w:tc>
          <w:tcPr>
            <w:tcW w:w="1316" w:type="dxa"/>
          </w:tcPr>
          <w:p w14:paraId="286BD3BF" w14:textId="77777777" w:rsidR="004A2DDB" w:rsidRPr="004F5D2D" w:rsidRDefault="004A2DDB" w:rsidP="0051293B">
            <w:pPr>
              <w:rPr>
                <w:rFonts w:ascii="Tahoma" w:hAnsi="Tahoma" w:cs="Tahoma"/>
                <w:sz w:val="22"/>
                <w:szCs w:val="22"/>
              </w:rPr>
            </w:pPr>
          </w:p>
        </w:tc>
        <w:tc>
          <w:tcPr>
            <w:tcW w:w="4212" w:type="dxa"/>
          </w:tcPr>
          <w:p w14:paraId="4BA712AA" w14:textId="77777777" w:rsidR="004A2DDB" w:rsidRDefault="004A2DDB" w:rsidP="0051293B">
            <w:pPr>
              <w:rPr>
                <w:rFonts w:ascii="Tahoma" w:hAnsi="Tahoma" w:cs="Tahoma"/>
                <w:sz w:val="22"/>
                <w:szCs w:val="22"/>
              </w:rPr>
            </w:pPr>
            <w:r w:rsidRPr="004F5D2D">
              <w:rPr>
                <w:rFonts w:ascii="Tahoma" w:hAnsi="Tahoma" w:cs="Tahoma"/>
                <w:sz w:val="22"/>
                <w:szCs w:val="22"/>
              </w:rPr>
              <w:t>V ……………</w:t>
            </w:r>
            <w:r w:rsidR="00625E9E">
              <w:rPr>
                <w:rFonts w:ascii="Tahoma" w:hAnsi="Tahoma" w:cs="Tahoma"/>
                <w:sz w:val="22"/>
                <w:szCs w:val="22"/>
              </w:rPr>
              <w:t>…</w:t>
            </w:r>
            <w:r w:rsidRPr="004F5D2D">
              <w:rPr>
                <w:rFonts w:ascii="Tahoma" w:hAnsi="Tahoma" w:cs="Tahoma"/>
                <w:sz w:val="22"/>
                <w:szCs w:val="22"/>
              </w:rPr>
              <w:t xml:space="preserve"> dne </w:t>
            </w:r>
          </w:p>
          <w:p w14:paraId="6383DA26" w14:textId="77777777" w:rsidR="000A4FF3" w:rsidRDefault="000A4FF3" w:rsidP="0051293B">
            <w:pPr>
              <w:rPr>
                <w:rFonts w:ascii="Tahoma" w:hAnsi="Tahoma" w:cs="Tahoma"/>
                <w:sz w:val="22"/>
                <w:szCs w:val="22"/>
              </w:rPr>
            </w:pPr>
          </w:p>
          <w:p w14:paraId="5454CE34" w14:textId="77777777" w:rsidR="000A4FF3" w:rsidRDefault="000A4FF3" w:rsidP="0051293B">
            <w:pPr>
              <w:rPr>
                <w:rFonts w:ascii="Tahoma" w:hAnsi="Tahoma" w:cs="Tahoma"/>
                <w:sz w:val="22"/>
                <w:szCs w:val="22"/>
              </w:rPr>
            </w:pPr>
          </w:p>
          <w:p w14:paraId="54777808" w14:textId="77777777" w:rsidR="000A4FF3" w:rsidRDefault="000A4FF3" w:rsidP="0051293B">
            <w:pPr>
              <w:rPr>
                <w:rFonts w:ascii="Tahoma" w:hAnsi="Tahoma" w:cs="Tahoma"/>
                <w:sz w:val="22"/>
                <w:szCs w:val="22"/>
              </w:rPr>
            </w:pPr>
          </w:p>
          <w:p w14:paraId="0644AE44" w14:textId="77777777" w:rsidR="000A4FF3" w:rsidRDefault="000A4FF3" w:rsidP="0051293B">
            <w:pPr>
              <w:rPr>
                <w:rFonts w:ascii="Tahoma" w:hAnsi="Tahoma" w:cs="Tahoma"/>
                <w:sz w:val="22"/>
                <w:szCs w:val="22"/>
              </w:rPr>
            </w:pPr>
            <w:r>
              <w:rPr>
                <w:rFonts w:ascii="Tahoma" w:hAnsi="Tahoma" w:cs="Tahoma"/>
                <w:sz w:val="22"/>
                <w:szCs w:val="22"/>
              </w:rPr>
              <w:t>……………………………..</w:t>
            </w:r>
          </w:p>
          <w:p w14:paraId="13DE14A3" w14:textId="77777777" w:rsidR="000A4FF3" w:rsidRDefault="000A4FF3" w:rsidP="0051293B">
            <w:pPr>
              <w:rPr>
                <w:rFonts w:ascii="Tahoma" w:hAnsi="Tahoma" w:cs="Tahoma"/>
                <w:sz w:val="22"/>
                <w:szCs w:val="22"/>
              </w:rPr>
            </w:pPr>
            <w:r>
              <w:rPr>
                <w:rFonts w:ascii="Tahoma" w:hAnsi="Tahoma" w:cs="Tahoma"/>
                <w:sz w:val="22"/>
                <w:szCs w:val="22"/>
              </w:rPr>
              <w:t>za zhotovitele</w:t>
            </w:r>
          </w:p>
          <w:p w14:paraId="49CA71F4" w14:textId="77777777" w:rsidR="00821E2C" w:rsidRPr="00821E2C" w:rsidRDefault="00821E2C" w:rsidP="0051293B">
            <w:pPr>
              <w:rPr>
                <w:rFonts w:ascii="Tahoma" w:hAnsi="Tahoma" w:cs="Tahoma"/>
                <w:i/>
                <w:color w:val="FF0000"/>
                <w:sz w:val="22"/>
                <w:szCs w:val="22"/>
              </w:rPr>
            </w:pPr>
            <w:r w:rsidRPr="00821E2C">
              <w:rPr>
                <w:rFonts w:ascii="Tahoma" w:hAnsi="Tahoma" w:cs="Tahoma"/>
                <w:i/>
                <w:color w:val="FF0000"/>
                <w:sz w:val="22"/>
                <w:szCs w:val="22"/>
              </w:rPr>
              <w:t>jméno, příjmení, funkce</w:t>
            </w:r>
          </w:p>
          <w:p w14:paraId="76827514" w14:textId="77777777" w:rsidR="000A4FF3" w:rsidRPr="004F5D2D" w:rsidRDefault="000A4FF3" w:rsidP="0051293B">
            <w:pPr>
              <w:rPr>
                <w:rFonts w:ascii="Tahoma" w:hAnsi="Tahoma" w:cs="Tahoma"/>
                <w:sz w:val="22"/>
                <w:szCs w:val="22"/>
              </w:rPr>
            </w:pPr>
          </w:p>
        </w:tc>
      </w:tr>
    </w:tbl>
    <w:p w14:paraId="7771EF18" w14:textId="77777777" w:rsidR="00594679" w:rsidRPr="001149A5" w:rsidRDefault="00EA771A" w:rsidP="004C3A76">
      <w:pPr>
        <w:pStyle w:val="Smlouva-slo0"/>
        <w:pageBreakBefore/>
        <w:spacing w:before="0" w:line="240" w:lineRule="auto"/>
        <w:rPr>
          <w:rFonts w:ascii="Tahoma" w:hAnsi="Tahoma" w:cs="Tahoma"/>
          <w:snapToGrid/>
          <w:color w:val="0000FF"/>
          <w:sz w:val="22"/>
          <w:szCs w:val="22"/>
        </w:rPr>
      </w:pPr>
      <w:r w:rsidRPr="001149A5">
        <w:rPr>
          <w:rFonts w:ascii="Tahoma" w:hAnsi="Tahoma" w:cs="Tahoma"/>
          <w:snapToGrid/>
          <w:color w:val="0000FF"/>
          <w:sz w:val="22"/>
          <w:szCs w:val="22"/>
        </w:rPr>
        <w:lastRenderedPageBreak/>
        <w:t>Příloha č. 2 -</w:t>
      </w:r>
      <w:r w:rsidRPr="001149A5">
        <w:rPr>
          <w:rFonts w:ascii="Tahoma" w:hAnsi="Tahoma" w:cs="Tahoma"/>
          <w:snapToGrid/>
          <w:color w:val="0000FF"/>
          <w:sz w:val="22"/>
          <w:szCs w:val="22"/>
        </w:rPr>
        <w:tab/>
      </w:r>
      <w:r w:rsidR="00594679" w:rsidRPr="001149A5">
        <w:rPr>
          <w:rFonts w:ascii="Tahoma" w:hAnsi="Tahoma" w:cs="Tahoma"/>
          <w:snapToGrid/>
          <w:color w:val="0000FF"/>
          <w:sz w:val="22"/>
          <w:szCs w:val="22"/>
        </w:rPr>
        <w:t xml:space="preserve">Vzor prohlášení </w:t>
      </w:r>
      <w:r w:rsidR="004D6269" w:rsidRPr="001149A5">
        <w:rPr>
          <w:rFonts w:ascii="Tahoma" w:hAnsi="Tahoma" w:cs="Tahoma"/>
          <w:snapToGrid/>
          <w:color w:val="0000FF"/>
          <w:sz w:val="22"/>
          <w:szCs w:val="22"/>
        </w:rPr>
        <w:t xml:space="preserve">poddodavatelů </w:t>
      </w:r>
      <w:r w:rsidR="00594679" w:rsidRPr="001149A5">
        <w:rPr>
          <w:rFonts w:ascii="Tahoma" w:hAnsi="Tahoma" w:cs="Tahoma"/>
          <w:snapToGrid/>
          <w:color w:val="0000FF"/>
          <w:sz w:val="22"/>
          <w:szCs w:val="22"/>
        </w:rPr>
        <w:t>o součinnosti s koordinátorem bezpečnosti a</w:t>
      </w:r>
      <w:r w:rsidRPr="001149A5">
        <w:rPr>
          <w:rFonts w:ascii="Tahoma" w:hAnsi="Tahoma" w:cs="Tahoma"/>
          <w:snapToGrid/>
          <w:color w:val="0000FF"/>
          <w:sz w:val="22"/>
          <w:szCs w:val="22"/>
        </w:rPr>
        <w:t> </w:t>
      </w:r>
      <w:r w:rsidR="00594679" w:rsidRPr="001149A5">
        <w:rPr>
          <w:rFonts w:ascii="Tahoma" w:hAnsi="Tahoma" w:cs="Tahoma"/>
          <w:snapToGrid/>
          <w:color w:val="0000FF"/>
          <w:sz w:val="22"/>
          <w:szCs w:val="22"/>
        </w:rPr>
        <w:t>ochrany zdraví při práci na staveništi</w:t>
      </w:r>
    </w:p>
    <w:p w14:paraId="68EE6241" w14:textId="77777777" w:rsidR="00594679" w:rsidRPr="001149A5" w:rsidRDefault="00594679" w:rsidP="00EA771A">
      <w:pPr>
        <w:pStyle w:val="Smlouva-slo0"/>
        <w:spacing w:before="360" w:line="240" w:lineRule="auto"/>
        <w:jc w:val="center"/>
        <w:rPr>
          <w:rFonts w:ascii="Tahoma" w:hAnsi="Tahoma" w:cs="Tahoma"/>
          <w:b/>
          <w:bCs/>
          <w:snapToGrid/>
          <w:color w:val="0000FF"/>
          <w:sz w:val="22"/>
          <w:szCs w:val="22"/>
        </w:rPr>
      </w:pPr>
      <w:r w:rsidRPr="001149A5">
        <w:rPr>
          <w:rFonts w:ascii="Tahoma" w:hAnsi="Tahoma" w:cs="Tahoma"/>
          <w:b/>
          <w:bCs/>
          <w:snapToGrid/>
          <w:color w:val="0000FF"/>
          <w:sz w:val="22"/>
          <w:szCs w:val="22"/>
        </w:rPr>
        <w:t>Prohlášení zhotovitele o součinnosti s koordinátorem bezpečnosti a</w:t>
      </w:r>
      <w:r w:rsidR="00EA771A" w:rsidRPr="001149A5">
        <w:rPr>
          <w:rFonts w:ascii="Tahoma" w:hAnsi="Tahoma" w:cs="Tahoma"/>
          <w:b/>
          <w:bCs/>
          <w:snapToGrid/>
          <w:color w:val="0000FF"/>
          <w:sz w:val="22"/>
          <w:szCs w:val="22"/>
        </w:rPr>
        <w:t> </w:t>
      </w:r>
      <w:r w:rsidRPr="001149A5">
        <w:rPr>
          <w:rFonts w:ascii="Tahoma" w:hAnsi="Tahoma" w:cs="Tahoma"/>
          <w:b/>
          <w:bCs/>
          <w:snapToGrid/>
          <w:color w:val="0000FF"/>
          <w:sz w:val="22"/>
          <w:szCs w:val="22"/>
        </w:rPr>
        <w:t>ochrany zdraví při práci na staveništi</w:t>
      </w:r>
    </w:p>
    <w:p w14:paraId="1C3C3F3E" w14:textId="77777777" w:rsidR="00594679" w:rsidRPr="001149A5" w:rsidRDefault="00EA771A" w:rsidP="005D2F87">
      <w:pPr>
        <w:pStyle w:val="Smlouva-slo0"/>
        <w:spacing w:before="240" w:line="240" w:lineRule="auto"/>
        <w:rPr>
          <w:rFonts w:ascii="Tahoma" w:hAnsi="Tahoma" w:cs="Tahoma"/>
          <w:snapToGrid/>
          <w:color w:val="0000FF"/>
          <w:sz w:val="22"/>
          <w:szCs w:val="22"/>
        </w:rPr>
      </w:pPr>
      <w:r w:rsidRPr="001149A5">
        <w:rPr>
          <w:rFonts w:ascii="Tahoma" w:hAnsi="Tahoma" w:cs="Tahoma"/>
          <w:snapToGrid/>
          <w:color w:val="0000FF"/>
          <w:sz w:val="22"/>
          <w:szCs w:val="22"/>
        </w:rPr>
        <w:t>V souladu se zákonem č. 309/2006 </w:t>
      </w:r>
      <w:r w:rsidR="00594679" w:rsidRPr="001149A5">
        <w:rPr>
          <w:rFonts w:ascii="Tahoma" w:hAnsi="Tahoma" w:cs="Tahoma"/>
          <w:snapToGrid/>
          <w:color w:val="0000FF"/>
          <w:sz w:val="22"/>
          <w:szCs w:val="22"/>
        </w:rPr>
        <w:t>Sb., kterým se upravují další požadavky bezpečnosti a</w:t>
      </w:r>
      <w:r w:rsidRPr="001149A5">
        <w:rPr>
          <w:rFonts w:ascii="Tahoma" w:hAnsi="Tahoma" w:cs="Tahoma"/>
          <w:snapToGrid/>
          <w:color w:val="0000FF"/>
          <w:sz w:val="22"/>
          <w:szCs w:val="22"/>
        </w:rPr>
        <w:t> </w:t>
      </w:r>
      <w:r w:rsidR="00594679" w:rsidRPr="001149A5">
        <w:rPr>
          <w:rFonts w:ascii="Tahoma" w:hAnsi="Tahoma" w:cs="Tahoma"/>
          <w:snapToGrid/>
          <w:color w:val="0000FF"/>
          <w:sz w:val="22"/>
          <w:szCs w:val="22"/>
        </w:rPr>
        <w:t>ochrany zdraví při</w:t>
      </w:r>
      <w:r w:rsidRPr="001149A5">
        <w:rPr>
          <w:rFonts w:ascii="Tahoma" w:hAnsi="Tahoma" w:cs="Tahoma"/>
          <w:snapToGrid/>
          <w:color w:val="0000FF"/>
          <w:sz w:val="22"/>
          <w:szCs w:val="22"/>
        </w:rPr>
        <w:t> </w:t>
      </w:r>
      <w:r w:rsidR="00594679" w:rsidRPr="001149A5">
        <w:rPr>
          <w:rFonts w:ascii="Tahoma" w:hAnsi="Tahoma" w:cs="Tahoma"/>
          <w:snapToGrid/>
          <w:color w:val="0000FF"/>
          <w:sz w:val="22"/>
          <w:szCs w:val="22"/>
        </w:rPr>
        <w:t>práci v</w:t>
      </w:r>
      <w:r w:rsidRPr="001149A5">
        <w:rPr>
          <w:rFonts w:ascii="Tahoma" w:hAnsi="Tahoma" w:cs="Tahoma"/>
          <w:snapToGrid/>
          <w:color w:val="0000FF"/>
          <w:sz w:val="22"/>
          <w:szCs w:val="22"/>
        </w:rPr>
        <w:t> </w:t>
      </w:r>
      <w:r w:rsidR="00594679" w:rsidRPr="001149A5">
        <w:rPr>
          <w:rFonts w:ascii="Tahoma" w:hAnsi="Tahoma" w:cs="Tahoma"/>
          <w:snapToGrid/>
          <w:color w:val="0000FF"/>
          <w:sz w:val="22"/>
          <w:szCs w:val="22"/>
        </w:rPr>
        <w:t>pracovněprávních vztazích a</w:t>
      </w:r>
      <w:r w:rsidRPr="001149A5">
        <w:rPr>
          <w:rFonts w:ascii="Tahoma" w:hAnsi="Tahoma" w:cs="Tahoma"/>
          <w:snapToGrid/>
          <w:color w:val="0000FF"/>
          <w:sz w:val="22"/>
          <w:szCs w:val="22"/>
        </w:rPr>
        <w:t> </w:t>
      </w:r>
      <w:r w:rsidR="00594679" w:rsidRPr="001149A5">
        <w:rPr>
          <w:rFonts w:ascii="Tahoma" w:hAnsi="Tahoma" w:cs="Tahoma"/>
          <w:snapToGrid/>
          <w:color w:val="0000FF"/>
          <w:sz w:val="22"/>
          <w:szCs w:val="22"/>
        </w:rPr>
        <w:t>o</w:t>
      </w:r>
      <w:r w:rsidRPr="001149A5">
        <w:rPr>
          <w:rFonts w:ascii="Tahoma" w:hAnsi="Tahoma" w:cs="Tahoma"/>
          <w:snapToGrid/>
          <w:color w:val="0000FF"/>
          <w:sz w:val="22"/>
          <w:szCs w:val="22"/>
        </w:rPr>
        <w:t> </w:t>
      </w:r>
      <w:r w:rsidR="00594679" w:rsidRPr="001149A5">
        <w:rPr>
          <w:rFonts w:ascii="Tahoma" w:hAnsi="Tahoma" w:cs="Tahoma"/>
          <w:snapToGrid/>
          <w:color w:val="0000FF"/>
          <w:sz w:val="22"/>
          <w:szCs w:val="22"/>
        </w:rPr>
        <w:t>zajištění bezpečnosti a</w:t>
      </w:r>
      <w:r w:rsidRPr="001149A5">
        <w:rPr>
          <w:rFonts w:ascii="Tahoma" w:hAnsi="Tahoma" w:cs="Tahoma"/>
          <w:snapToGrid/>
          <w:color w:val="0000FF"/>
          <w:sz w:val="22"/>
          <w:szCs w:val="22"/>
        </w:rPr>
        <w:t> </w:t>
      </w:r>
      <w:r w:rsidR="00594679" w:rsidRPr="001149A5">
        <w:rPr>
          <w:rFonts w:ascii="Tahoma" w:hAnsi="Tahoma" w:cs="Tahoma"/>
          <w:snapToGrid/>
          <w:color w:val="0000FF"/>
          <w:sz w:val="22"/>
          <w:szCs w:val="22"/>
        </w:rPr>
        <w:t>ochrany zdraví při</w:t>
      </w:r>
      <w:r w:rsidRPr="001149A5">
        <w:rPr>
          <w:rFonts w:ascii="Tahoma" w:hAnsi="Tahoma" w:cs="Tahoma"/>
          <w:snapToGrid/>
          <w:color w:val="0000FF"/>
          <w:sz w:val="22"/>
          <w:szCs w:val="22"/>
        </w:rPr>
        <w:t> </w:t>
      </w:r>
      <w:r w:rsidR="00594679" w:rsidRPr="001149A5">
        <w:rPr>
          <w:rFonts w:ascii="Tahoma" w:hAnsi="Tahoma" w:cs="Tahoma"/>
          <w:snapToGrid/>
          <w:color w:val="0000FF"/>
          <w:sz w:val="22"/>
          <w:szCs w:val="22"/>
        </w:rPr>
        <w:t>činnosti nebo poskytování služeb mimo pracovněprávní vztahy (zákon o zajištění</w:t>
      </w:r>
      <w:r w:rsidRPr="001149A5">
        <w:rPr>
          <w:rFonts w:ascii="Tahoma" w:hAnsi="Tahoma" w:cs="Tahoma"/>
          <w:snapToGrid/>
          <w:color w:val="0000FF"/>
          <w:sz w:val="22"/>
          <w:szCs w:val="22"/>
        </w:rPr>
        <w:t xml:space="preserve"> dalších podmínek bezpečnosti a ochrany zdraví při </w:t>
      </w:r>
      <w:r w:rsidR="00594679" w:rsidRPr="001149A5">
        <w:rPr>
          <w:rFonts w:ascii="Tahoma" w:hAnsi="Tahoma" w:cs="Tahoma"/>
          <w:snapToGrid/>
          <w:color w:val="0000FF"/>
          <w:sz w:val="22"/>
          <w:szCs w:val="22"/>
        </w:rPr>
        <w:t>práci), ve</w:t>
      </w:r>
      <w:r w:rsidRPr="001149A5">
        <w:rPr>
          <w:rFonts w:ascii="Tahoma" w:hAnsi="Tahoma" w:cs="Tahoma"/>
          <w:snapToGrid/>
          <w:color w:val="0000FF"/>
          <w:sz w:val="22"/>
          <w:szCs w:val="22"/>
        </w:rPr>
        <w:t> </w:t>
      </w:r>
      <w:r w:rsidR="00594679" w:rsidRPr="001149A5">
        <w:rPr>
          <w:rFonts w:ascii="Tahoma" w:hAnsi="Tahoma" w:cs="Tahoma"/>
          <w:snapToGrid/>
          <w:color w:val="0000FF"/>
          <w:sz w:val="22"/>
          <w:szCs w:val="22"/>
        </w:rPr>
        <w:t>znění pozdějších předpisů se</w:t>
      </w:r>
      <w:r w:rsidRPr="001149A5">
        <w:rPr>
          <w:rFonts w:ascii="Tahoma" w:hAnsi="Tahoma" w:cs="Tahoma"/>
          <w:snapToGrid/>
          <w:color w:val="0000FF"/>
          <w:sz w:val="22"/>
          <w:szCs w:val="22"/>
        </w:rPr>
        <w:t> </w:t>
      </w:r>
      <w:r w:rsidR="00594679" w:rsidRPr="001149A5">
        <w:rPr>
          <w:rFonts w:ascii="Tahoma" w:hAnsi="Tahoma" w:cs="Tahoma"/>
          <w:snapToGrid/>
          <w:color w:val="0000FF"/>
          <w:sz w:val="22"/>
          <w:szCs w:val="22"/>
        </w:rPr>
        <w:t>zhotovitel ………………………………………………………………</w:t>
      </w:r>
      <w:r w:rsidRPr="001149A5">
        <w:rPr>
          <w:rFonts w:ascii="Tahoma" w:hAnsi="Tahoma" w:cs="Tahoma"/>
          <w:snapToGrid/>
          <w:color w:val="0000FF"/>
          <w:sz w:val="22"/>
          <w:szCs w:val="22"/>
        </w:rPr>
        <w:t xml:space="preserve"> </w:t>
      </w:r>
      <w:r w:rsidR="00594679" w:rsidRPr="001149A5">
        <w:rPr>
          <w:rFonts w:ascii="Tahoma" w:hAnsi="Tahoma" w:cs="Tahoma"/>
          <w:i/>
          <w:snapToGrid/>
          <w:color w:val="0000FF"/>
          <w:sz w:val="22"/>
          <w:szCs w:val="22"/>
        </w:rPr>
        <w:t>(název, sídlo, IČ</w:t>
      </w:r>
      <w:r w:rsidR="00DD3629" w:rsidRPr="001149A5">
        <w:rPr>
          <w:rFonts w:ascii="Tahoma" w:hAnsi="Tahoma" w:cs="Tahoma"/>
          <w:i/>
          <w:snapToGrid/>
          <w:color w:val="0000FF"/>
          <w:sz w:val="22"/>
          <w:szCs w:val="22"/>
        </w:rPr>
        <w:t>O</w:t>
      </w:r>
      <w:r w:rsidR="00594679" w:rsidRPr="001149A5">
        <w:rPr>
          <w:rFonts w:ascii="Tahoma" w:hAnsi="Tahoma" w:cs="Tahoma"/>
          <w:i/>
          <w:snapToGrid/>
          <w:color w:val="0000FF"/>
          <w:sz w:val="22"/>
          <w:szCs w:val="22"/>
        </w:rPr>
        <w:t>)</w:t>
      </w:r>
      <w:r w:rsidR="00594679" w:rsidRPr="001149A5">
        <w:rPr>
          <w:rFonts w:ascii="Tahoma" w:hAnsi="Tahoma" w:cs="Tahoma"/>
          <w:snapToGrid/>
          <w:color w:val="0000FF"/>
          <w:sz w:val="22"/>
          <w:szCs w:val="22"/>
        </w:rPr>
        <w:t xml:space="preserve"> zavazuje k součinnosti s koordinátorem bezpečnosti a ochrany zdraví při</w:t>
      </w:r>
      <w:r w:rsidR="005D2F87" w:rsidRPr="001149A5">
        <w:rPr>
          <w:rFonts w:ascii="Tahoma" w:hAnsi="Tahoma" w:cs="Tahoma"/>
          <w:snapToGrid/>
          <w:color w:val="0000FF"/>
          <w:sz w:val="22"/>
          <w:szCs w:val="22"/>
        </w:rPr>
        <w:t> </w:t>
      </w:r>
      <w:r w:rsidR="00594679" w:rsidRPr="001149A5">
        <w:rPr>
          <w:rFonts w:ascii="Tahoma" w:hAnsi="Tahoma" w:cs="Tahoma"/>
          <w:snapToGrid/>
          <w:color w:val="0000FF"/>
          <w:sz w:val="22"/>
          <w:szCs w:val="22"/>
        </w:rPr>
        <w:t>práci na</w:t>
      </w:r>
      <w:r w:rsidR="005D2F87" w:rsidRPr="001149A5">
        <w:rPr>
          <w:rFonts w:ascii="Tahoma" w:hAnsi="Tahoma" w:cs="Tahoma"/>
          <w:snapToGrid/>
          <w:color w:val="0000FF"/>
          <w:sz w:val="22"/>
          <w:szCs w:val="22"/>
        </w:rPr>
        <w:t> </w:t>
      </w:r>
      <w:r w:rsidR="00594679" w:rsidRPr="001149A5">
        <w:rPr>
          <w:rFonts w:ascii="Tahoma" w:hAnsi="Tahoma" w:cs="Tahoma"/>
          <w:snapToGrid/>
          <w:color w:val="0000FF"/>
          <w:sz w:val="22"/>
          <w:szCs w:val="22"/>
        </w:rPr>
        <w:t>staveništi</w:t>
      </w:r>
      <w:r w:rsidR="00544FEB" w:rsidRPr="001149A5">
        <w:rPr>
          <w:rFonts w:ascii="Tahoma" w:hAnsi="Tahoma" w:cs="Tahoma"/>
          <w:snapToGrid/>
          <w:color w:val="0000FF"/>
          <w:sz w:val="22"/>
          <w:szCs w:val="22"/>
        </w:rPr>
        <w:t xml:space="preserve"> (dále jen „koordinátor BOZP“) </w:t>
      </w:r>
      <w:r w:rsidR="00594679" w:rsidRPr="001149A5">
        <w:rPr>
          <w:rFonts w:ascii="Tahoma" w:hAnsi="Tahoma" w:cs="Tahoma"/>
          <w:snapToGrid/>
          <w:color w:val="0000FF"/>
          <w:sz w:val="22"/>
          <w:szCs w:val="22"/>
        </w:rPr>
        <w:t>při realizaci stavby „</w:t>
      </w:r>
      <w:r w:rsidR="00594679" w:rsidRPr="001149A5">
        <w:rPr>
          <w:rFonts w:ascii="Tahoma" w:hAnsi="Tahoma" w:cs="Tahoma"/>
          <w:i/>
          <w:snapToGrid/>
          <w:color w:val="0000FF"/>
          <w:sz w:val="22"/>
          <w:szCs w:val="22"/>
        </w:rPr>
        <w:t>přesný název stavby dle SoD</w:t>
      </w:r>
      <w:r w:rsidR="00594679" w:rsidRPr="001149A5">
        <w:rPr>
          <w:rFonts w:ascii="Tahoma" w:hAnsi="Tahoma" w:cs="Tahoma"/>
          <w:snapToGrid/>
          <w:color w:val="0000FF"/>
          <w:sz w:val="22"/>
          <w:szCs w:val="22"/>
        </w:rPr>
        <w:t>“, jejímž objednatelem je</w:t>
      </w:r>
      <w:r w:rsidR="00763AAA" w:rsidRPr="001149A5">
        <w:rPr>
          <w:rFonts w:ascii="Tahoma" w:hAnsi="Tahoma" w:cs="Tahoma"/>
          <w:snapToGrid/>
          <w:color w:val="0000FF"/>
          <w:sz w:val="22"/>
          <w:szCs w:val="22"/>
        </w:rPr>
        <w:t xml:space="preserve"> příspěvková organizace…………………</w:t>
      </w:r>
      <w:r w:rsidR="006805C8" w:rsidRPr="001149A5">
        <w:rPr>
          <w:rFonts w:ascii="Tahoma" w:hAnsi="Tahoma" w:cs="Tahoma"/>
          <w:snapToGrid/>
          <w:color w:val="0000FF"/>
          <w:sz w:val="22"/>
          <w:szCs w:val="22"/>
        </w:rPr>
        <w:t>……………………………………………</w:t>
      </w:r>
    </w:p>
    <w:p w14:paraId="4E52E904" w14:textId="77777777" w:rsidR="00594679" w:rsidRPr="001149A5" w:rsidRDefault="00594679" w:rsidP="005D2F87">
      <w:pPr>
        <w:pStyle w:val="Smlouva-slo0"/>
        <w:spacing w:before="240" w:line="240" w:lineRule="auto"/>
        <w:rPr>
          <w:rFonts w:ascii="Tahoma" w:hAnsi="Tahoma" w:cs="Tahoma"/>
          <w:snapToGrid/>
          <w:color w:val="0000FF"/>
          <w:sz w:val="22"/>
          <w:szCs w:val="22"/>
        </w:rPr>
      </w:pPr>
      <w:r w:rsidRPr="001149A5">
        <w:rPr>
          <w:rFonts w:ascii="Tahoma" w:hAnsi="Tahoma" w:cs="Tahoma"/>
          <w:snapToGrid/>
          <w:color w:val="0000FF"/>
          <w:sz w:val="22"/>
          <w:szCs w:val="22"/>
        </w:rPr>
        <w:t xml:space="preserve">Zhotovitel rovněž prohlašuje, že písemně zaváže k součinnosti s koordinátorem BOZP všechny své </w:t>
      </w:r>
      <w:r w:rsidR="004D6269" w:rsidRPr="001149A5">
        <w:rPr>
          <w:rFonts w:ascii="Tahoma" w:hAnsi="Tahoma" w:cs="Tahoma"/>
          <w:snapToGrid/>
          <w:color w:val="0000FF"/>
          <w:sz w:val="22"/>
          <w:szCs w:val="22"/>
        </w:rPr>
        <w:t xml:space="preserve">poddodavatele </w:t>
      </w:r>
      <w:r w:rsidRPr="001149A5">
        <w:rPr>
          <w:rFonts w:ascii="Tahoma" w:hAnsi="Tahoma" w:cs="Tahoma"/>
          <w:snapToGrid/>
          <w:color w:val="0000FF"/>
          <w:sz w:val="22"/>
          <w:szCs w:val="22"/>
        </w:rPr>
        <w:t>a</w:t>
      </w:r>
      <w:r w:rsidR="005D2F87" w:rsidRPr="001149A5">
        <w:rPr>
          <w:rFonts w:ascii="Tahoma" w:hAnsi="Tahoma" w:cs="Tahoma"/>
          <w:snapToGrid/>
          <w:color w:val="0000FF"/>
          <w:sz w:val="22"/>
          <w:szCs w:val="22"/>
        </w:rPr>
        <w:t> </w:t>
      </w:r>
      <w:r w:rsidRPr="001149A5">
        <w:rPr>
          <w:rFonts w:ascii="Tahoma" w:hAnsi="Tahoma" w:cs="Tahoma"/>
          <w:snapToGrid/>
          <w:color w:val="0000FF"/>
          <w:sz w:val="22"/>
          <w:szCs w:val="22"/>
        </w:rPr>
        <w:t>osoby, které budou provádět činnosti na staveništi.</w:t>
      </w:r>
    </w:p>
    <w:p w14:paraId="5DC220D5" w14:textId="77777777" w:rsidR="00594679" w:rsidRPr="001149A5" w:rsidRDefault="00A673E7" w:rsidP="005D2F87">
      <w:pPr>
        <w:pStyle w:val="Smlouva-slo0"/>
        <w:spacing w:before="240" w:line="240" w:lineRule="auto"/>
        <w:rPr>
          <w:rFonts w:ascii="Tahoma" w:hAnsi="Tahoma" w:cs="Tahoma"/>
          <w:snapToGrid/>
          <w:color w:val="0000FF"/>
          <w:sz w:val="22"/>
          <w:szCs w:val="22"/>
        </w:rPr>
      </w:pPr>
      <w:r w:rsidRPr="001149A5">
        <w:rPr>
          <w:rFonts w:ascii="Tahoma" w:hAnsi="Tahoma" w:cs="Tahoma"/>
          <w:snapToGrid/>
          <w:color w:val="0000FF"/>
          <w:sz w:val="22"/>
          <w:szCs w:val="22"/>
        </w:rPr>
        <w:t>Zhotovitel se rovněž zavazuje plnit veškeré povinnosti, které mu u</w:t>
      </w:r>
      <w:r w:rsidR="005D2F87" w:rsidRPr="001149A5">
        <w:rPr>
          <w:rFonts w:ascii="Tahoma" w:hAnsi="Tahoma" w:cs="Tahoma"/>
          <w:snapToGrid/>
          <w:color w:val="0000FF"/>
          <w:sz w:val="22"/>
          <w:szCs w:val="22"/>
        </w:rPr>
        <w:t>kládá uvedený zákon č. 309/2006 </w:t>
      </w:r>
      <w:r w:rsidRPr="001149A5">
        <w:rPr>
          <w:rFonts w:ascii="Tahoma" w:hAnsi="Tahoma" w:cs="Tahoma"/>
          <w:snapToGrid/>
          <w:color w:val="0000FF"/>
          <w:sz w:val="22"/>
          <w:szCs w:val="22"/>
        </w:rPr>
        <w:t>Sb., zejména povinnost dodržování plánu bezpečnosti a ochrany zdraví při</w:t>
      </w:r>
      <w:r w:rsidR="005D2F87" w:rsidRPr="001149A5">
        <w:rPr>
          <w:rFonts w:ascii="Tahoma" w:hAnsi="Tahoma" w:cs="Tahoma"/>
          <w:snapToGrid/>
          <w:color w:val="0000FF"/>
          <w:sz w:val="22"/>
          <w:szCs w:val="22"/>
        </w:rPr>
        <w:t> </w:t>
      </w:r>
      <w:r w:rsidRPr="001149A5">
        <w:rPr>
          <w:rFonts w:ascii="Tahoma" w:hAnsi="Tahoma" w:cs="Tahoma"/>
          <w:snapToGrid/>
          <w:color w:val="0000FF"/>
          <w:sz w:val="22"/>
          <w:szCs w:val="22"/>
        </w:rPr>
        <w:t>práci na</w:t>
      </w:r>
      <w:r w:rsidR="005D2F87" w:rsidRPr="001149A5">
        <w:rPr>
          <w:rFonts w:ascii="Tahoma" w:hAnsi="Tahoma" w:cs="Tahoma"/>
          <w:snapToGrid/>
          <w:color w:val="0000FF"/>
          <w:sz w:val="22"/>
          <w:szCs w:val="22"/>
        </w:rPr>
        <w:t> </w:t>
      </w:r>
      <w:r w:rsidRPr="001149A5">
        <w:rPr>
          <w:rFonts w:ascii="Tahoma" w:hAnsi="Tahoma" w:cs="Tahoma"/>
          <w:snapToGrid/>
          <w:color w:val="0000FF"/>
          <w:sz w:val="22"/>
          <w:szCs w:val="22"/>
        </w:rPr>
        <w:t>staveništi (dále též „BOZP“), povinnost zúčastňovat se zpracování plánu BOZP a</w:t>
      </w:r>
      <w:r w:rsidR="005D2F87" w:rsidRPr="001149A5">
        <w:rPr>
          <w:rFonts w:ascii="Tahoma" w:hAnsi="Tahoma" w:cs="Tahoma"/>
          <w:snapToGrid/>
          <w:color w:val="0000FF"/>
          <w:sz w:val="22"/>
          <w:szCs w:val="22"/>
        </w:rPr>
        <w:t> </w:t>
      </w:r>
      <w:r w:rsidRPr="001149A5">
        <w:rPr>
          <w:rFonts w:ascii="Tahoma" w:hAnsi="Tahoma" w:cs="Tahoma"/>
          <w:snapToGrid/>
          <w:color w:val="0000FF"/>
          <w:sz w:val="22"/>
          <w:szCs w:val="22"/>
        </w:rPr>
        <w:t>všech jeho aktualizací, povinnost účasti na</w:t>
      </w:r>
      <w:r w:rsidR="005D2F87" w:rsidRPr="001149A5">
        <w:rPr>
          <w:rFonts w:ascii="Tahoma" w:hAnsi="Tahoma" w:cs="Tahoma"/>
          <w:snapToGrid/>
          <w:color w:val="0000FF"/>
          <w:sz w:val="22"/>
          <w:szCs w:val="22"/>
        </w:rPr>
        <w:t> </w:t>
      </w:r>
      <w:r w:rsidRPr="001149A5">
        <w:rPr>
          <w:rFonts w:ascii="Tahoma" w:hAnsi="Tahoma" w:cs="Tahoma"/>
          <w:snapToGrid/>
          <w:color w:val="0000FF"/>
          <w:sz w:val="22"/>
          <w:szCs w:val="22"/>
        </w:rPr>
        <w:t>kontrolních dnech BOZP a</w:t>
      </w:r>
      <w:r w:rsidR="005D2F87" w:rsidRPr="001149A5">
        <w:rPr>
          <w:rFonts w:ascii="Tahoma" w:hAnsi="Tahoma" w:cs="Tahoma"/>
          <w:snapToGrid/>
          <w:color w:val="0000FF"/>
          <w:sz w:val="22"/>
          <w:szCs w:val="22"/>
        </w:rPr>
        <w:t> </w:t>
      </w:r>
      <w:r w:rsidRPr="001149A5">
        <w:rPr>
          <w:rFonts w:ascii="Tahoma" w:hAnsi="Tahoma" w:cs="Tahoma"/>
          <w:snapToGrid/>
          <w:color w:val="0000FF"/>
          <w:sz w:val="22"/>
          <w:szCs w:val="22"/>
        </w:rPr>
        <w:t>dodržování pokynů koordinátora BOZP na staveništi.</w:t>
      </w:r>
    </w:p>
    <w:p w14:paraId="7B72782C" w14:textId="77777777" w:rsidR="00594679" w:rsidRPr="001149A5" w:rsidRDefault="00594679" w:rsidP="005D2F87">
      <w:pPr>
        <w:pStyle w:val="Smlouva-slo0"/>
        <w:spacing w:before="600" w:line="240" w:lineRule="auto"/>
        <w:rPr>
          <w:rFonts w:ascii="Tahoma" w:hAnsi="Tahoma" w:cs="Tahoma"/>
          <w:snapToGrid/>
          <w:color w:val="0000FF"/>
          <w:sz w:val="22"/>
          <w:szCs w:val="22"/>
        </w:rPr>
      </w:pPr>
      <w:r w:rsidRPr="001149A5">
        <w:rPr>
          <w:rFonts w:ascii="Tahoma" w:hAnsi="Tahoma" w:cs="Tahoma"/>
          <w:snapToGrid/>
          <w:color w:val="0000FF"/>
          <w:sz w:val="22"/>
          <w:szCs w:val="22"/>
        </w:rPr>
        <w:t>V</w:t>
      </w:r>
      <w:r w:rsidR="005D2F87" w:rsidRPr="001149A5">
        <w:rPr>
          <w:rFonts w:ascii="Tahoma" w:hAnsi="Tahoma" w:cs="Tahoma"/>
          <w:snapToGrid/>
          <w:color w:val="0000FF"/>
          <w:sz w:val="22"/>
          <w:szCs w:val="22"/>
        </w:rPr>
        <w:t> </w:t>
      </w:r>
      <w:r w:rsidRPr="001149A5">
        <w:rPr>
          <w:rFonts w:ascii="Tahoma" w:hAnsi="Tahoma" w:cs="Tahoma"/>
          <w:snapToGrid/>
          <w:color w:val="0000FF"/>
          <w:sz w:val="22"/>
          <w:szCs w:val="22"/>
        </w:rPr>
        <w:t>…………………… dne</w:t>
      </w:r>
      <w:r w:rsidR="005D2F87" w:rsidRPr="001149A5">
        <w:rPr>
          <w:rFonts w:ascii="Tahoma" w:hAnsi="Tahoma" w:cs="Tahoma"/>
          <w:snapToGrid/>
          <w:color w:val="0000FF"/>
          <w:sz w:val="22"/>
          <w:szCs w:val="22"/>
        </w:rPr>
        <w:t> </w:t>
      </w:r>
      <w:r w:rsidRPr="001149A5">
        <w:rPr>
          <w:rFonts w:ascii="Tahoma" w:hAnsi="Tahoma" w:cs="Tahoma"/>
          <w:snapToGrid/>
          <w:color w:val="0000FF"/>
          <w:sz w:val="22"/>
          <w:szCs w:val="22"/>
        </w:rPr>
        <w:t>………………</w:t>
      </w:r>
    </w:p>
    <w:p w14:paraId="7179264B" w14:textId="77777777" w:rsidR="00594679" w:rsidRPr="001149A5" w:rsidRDefault="00594679" w:rsidP="005D2F87">
      <w:pPr>
        <w:pStyle w:val="Smlouva-slo0"/>
        <w:spacing w:before="600" w:line="240" w:lineRule="auto"/>
        <w:rPr>
          <w:rFonts w:ascii="Tahoma" w:hAnsi="Tahoma" w:cs="Tahoma"/>
          <w:snapToGrid/>
          <w:color w:val="0000FF"/>
          <w:sz w:val="22"/>
          <w:szCs w:val="22"/>
        </w:rPr>
      </w:pPr>
      <w:r w:rsidRPr="001149A5">
        <w:rPr>
          <w:rFonts w:ascii="Tahoma" w:hAnsi="Tahoma" w:cs="Tahoma"/>
          <w:snapToGrid/>
          <w:color w:val="0000FF"/>
          <w:sz w:val="22"/>
          <w:szCs w:val="22"/>
        </w:rPr>
        <w:t>za zhotovitele:</w:t>
      </w:r>
    </w:p>
    <w:p w14:paraId="4FBF0441" w14:textId="77777777" w:rsidR="00594679" w:rsidRPr="001149A5" w:rsidRDefault="00594679" w:rsidP="005D2F87">
      <w:pPr>
        <w:rPr>
          <w:rFonts w:ascii="Tahoma" w:hAnsi="Tahoma" w:cs="Tahoma"/>
          <w:i/>
          <w:color w:val="0000FF"/>
          <w:sz w:val="22"/>
          <w:szCs w:val="22"/>
        </w:rPr>
      </w:pPr>
      <w:r w:rsidRPr="001149A5">
        <w:rPr>
          <w:rFonts w:ascii="Tahoma" w:hAnsi="Tahoma" w:cs="Tahoma"/>
          <w:i/>
          <w:color w:val="0000FF"/>
          <w:sz w:val="22"/>
          <w:szCs w:val="22"/>
        </w:rPr>
        <w:t>jméno příjmení, funkce</w:t>
      </w:r>
    </w:p>
    <w:p w14:paraId="6E1318F0" w14:textId="77777777" w:rsidR="00594679" w:rsidRPr="001149A5" w:rsidRDefault="00594679" w:rsidP="005D2F87">
      <w:pPr>
        <w:pStyle w:val="Smlouva-slo0"/>
        <w:spacing w:before="720" w:line="240" w:lineRule="auto"/>
        <w:rPr>
          <w:rFonts w:ascii="Tahoma" w:hAnsi="Tahoma" w:cs="Tahoma"/>
          <w:snapToGrid/>
          <w:color w:val="0000FF"/>
          <w:sz w:val="22"/>
          <w:szCs w:val="22"/>
        </w:rPr>
      </w:pPr>
      <w:r w:rsidRPr="001149A5">
        <w:rPr>
          <w:rFonts w:ascii="Tahoma" w:hAnsi="Tahoma" w:cs="Tahoma"/>
          <w:snapToGrid/>
          <w:color w:val="0000FF"/>
          <w:sz w:val="22"/>
          <w:szCs w:val="22"/>
        </w:rPr>
        <w:t>…………………………</w:t>
      </w:r>
      <w:r w:rsidR="005D2F87" w:rsidRPr="001149A5">
        <w:rPr>
          <w:rFonts w:ascii="Tahoma" w:hAnsi="Tahoma" w:cs="Tahoma"/>
          <w:snapToGrid/>
          <w:color w:val="0000FF"/>
          <w:sz w:val="22"/>
          <w:szCs w:val="22"/>
        </w:rPr>
        <w:t>………</w:t>
      </w:r>
    </w:p>
    <w:sectPr w:rsidR="00594679" w:rsidRPr="001149A5" w:rsidSect="007E27BE">
      <w:footerReference w:type="default" r:id="rId13"/>
      <w:footerReference w:type="first" r:id="rId14"/>
      <w:type w:val="continuous"/>
      <w:pgSz w:w="11906" w:h="16838" w:code="9"/>
      <w:pgMar w:top="1418" w:right="1418" w:bottom="1418" w:left="1418" w:header="56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02F43" w14:textId="77777777" w:rsidR="006D3DF7" w:rsidRDefault="006D3DF7">
      <w:r>
        <w:separator/>
      </w:r>
    </w:p>
  </w:endnote>
  <w:endnote w:type="continuationSeparator" w:id="0">
    <w:p w14:paraId="5A11C32C" w14:textId="77777777" w:rsidR="006D3DF7" w:rsidRDefault="006D3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AC0A" w14:textId="151CF9F3" w:rsidR="00837912" w:rsidRPr="005D2F87" w:rsidRDefault="00CB3595">
    <w:pPr>
      <w:pStyle w:val="Zpat"/>
      <w:pBdr>
        <w:top w:val="single" w:sz="4" w:space="1" w:color="auto"/>
      </w:pBdr>
      <w:tabs>
        <w:tab w:val="left" w:pos="8820"/>
      </w:tabs>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9264" behindDoc="0" locked="0" layoutInCell="0" allowOverlap="1" wp14:anchorId="24ED932E" wp14:editId="79F3ABCA">
              <wp:simplePos x="0" y="0"/>
              <wp:positionH relativeFrom="page">
                <wp:posOffset>0</wp:posOffset>
              </wp:positionH>
              <wp:positionV relativeFrom="page">
                <wp:posOffset>10227945</wp:posOffset>
              </wp:positionV>
              <wp:extent cx="7560310" cy="273050"/>
              <wp:effectExtent l="0" t="0" r="0" b="12700"/>
              <wp:wrapNone/>
              <wp:docPr id="1" name="MSIPCM1e9a49a2b13c67c5f34e5419" descr="{&quot;HashCode&quot;:-106917850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6753F1" w14:textId="55378AC9" w:rsidR="00CB3595" w:rsidRPr="00CB3595" w:rsidRDefault="00CB3595" w:rsidP="00CB3595">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4ED932E" id="_x0000_t202" coordsize="21600,21600" o:spt="202" path="m,l,21600r21600,l21600,xe">
              <v:stroke joinstyle="miter"/>
              <v:path gradientshapeok="t" o:connecttype="rect"/>
            </v:shapetype>
            <v:shape id="MSIPCM1e9a49a2b13c67c5f34e5419" o:spid="_x0000_s1026" type="#_x0000_t202" alt="{&quot;HashCode&quot;:-1069178508,&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4A6753F1" w14:textId="55378AC9" w:rsidR="00CB3595" w:rsidRPr="00CB3595" w:rsidRDefault="00CB3595" w:rsidP="00CB3595">
                    <w:pPr>
                      <w:rPr>
                        <w:rFonts w:ascii="Calibri" w:hAnsi="Calibri" w:cs="Calibri"/>
                        <w:color w:val="000000"/>
                        <w:sz w:val="18"/>
                      </w:rPr>
                    </w:pPr>
                  </w:p>
                </w:txbxContent>
              </v:textbox>
              <w10:wrap anchorx="page" anchory="page"/>
            </v:shape>
          </w:pict>
        </mc:Fallback>
      </mc:AlternateContent>
    </w:r>
    <w:r w:rsidR="00837912" w:rsidRPr="005D2F87">
      <w:rPr>
        <w:rFonts w:ascii="Tahoma" w:hAnsi="Tahoma" w:cs="Tahoma"/>
        <w:sz w:val="18"/>
        <w:szCs w:val="18"/>
      </w:rPr>
      <w:t>Smlouva o díl</w:t>
    </w:r>
    <w:r w:rsidR="00960300">
      <w:rPr>
        <w:rFonts w:ascii="Tahoma" w:hAnsi="Tahoma" w:cs="Tahoma"/>
        <w:sz w:val="18"/>
        <w:szCs w:val="18"/>
      </w:rPr>
      <w:t>o</w:t>
    </w:r>
    <w:r w:rsidR="00837912" w:rsidRPr="005D2F87">
      <w:rPr>
        <w:rFonts w:ascii="Tahoma" w:hAnsi="Tahoma" w:cs="Tahoma"/>
        <w:sz w:val="18"/>
        <w:szCs w:val="18"/>
      </w:rPr>
      <w:t xml:space="preserve"> na </w:t>
    </w:r>
    <w:r w:rsidR="00250689">
      <w:rPr>
        <w:rFonts w:ascii="Tahoma" w:hAnsi="Tahoma" w:cs="Tahoma"/>
        <w:sz w:val="18"/>
        <w:szCs w:val="18"/>
      </w:rPr>
      <w:t>dodávku</w:t>
    </w:r>
    <w:r w:rsidR="00837912" w:rsidRPr="005D2F87">
      <w:rPr>
        <w:rFonts w:ascii="Tahoma" w:hAnsi="Tahoma" w:cs="Tahoma"/>
        <w:sz w:val="18"/>
        <w:szCs w:val="18"/>
      </w:rPr>
      <w:t xml:space="preserve"> </w:t>
    </w:r>
    <w:r w:rsidR="00250689">
      <w:rPr>
        <w:rFonts w:ascii="Tahoma" w:hAnsi="Tahoma" w:cs="Tahoma"/>
        <w:sz w:val="18"/>
        <w:szCs w:val="18"/>
      </w:rPr>
      <w:t>„</w:t>
    </w:r>
    <w:r w:rsidR="005D4B15">
      <w:rPr>
        <w:rFonts w:ascii="Tahoma" w:hAnsi="Tahoma" w:cs="Tahoma"/>
        <w:sz w:val="18"/>
        <w:szCs w:val="18"/>
      </w:rPr>
      <w:t>Rekonstrukce výtahu</w:t>
    </w:r>
    <w:r w:rsidR="00250689">
      <w:rPr>
        <w:rFonts w:ascii="Tahoma" w:hAnsi="Tahoma" w:cs="Tahoma"/>
        <w:sz w:val="18"/>
        <w:szCs w:val="18"/>
      </w:rPr>
      <w:t>“</w:t>
    </w:r>
    <w:r w:rsidR="00837912" w:rsidRPr="005D2F87">
      <w:rPr>
        <w:rFonts w:ascii="Tahoma" w:hAnsi="Tahoma" w:cs="Tahoma"/>
        <w:sz w:val="18"/>
        <w:szCs w:val="18"/>
      </w:rPr>
      <w:tab/>
    </w:r>
    <w:r w:rsidR="00837912" w:rsidRPr="005D2F87">
      <w:rPr>
        <w:rStyle w:val="slostrnky"/>
        <w:rFonts w:ascii="Tahoma" w:hAnsi="Tahoma" w:cs="Tahoma"/>
        <w:sz w:val="18"/>
        <w:szCs w:val="18"/>
      </w:rPr>
      <w:fldChar w:fldCharType="begin"/>
    </w:r>
    <w:r w:rsidR="00837912" w:rsidRPr="005D2F87">
      <w:rPr>
        <w:rStyle w:val="slostrnky"/>
        <w:rFonts w:ascii="Tahoma" w:hAnsi="Tahoma" w:cs="Tahoma"/>
        <w:sz w:val="18"/>
        <w:szCs w:val="18"/>
      </w:rPr>
      <w:instrText xml:space="preserve">PAGE  </w:instrText>
    </w:r>
    <w:r w:rsidR="00837912" w:rsidRPr="005D2F87">
      <w:rPr>
        <w:rStyle w:val="slostrnky"/>
        <w:rFonts w:ascii="Tahoma" w:hAnsi="Tahoma" w:cs="Tahoma"/>
        <w:sz w:val="18"/>
        <w:szCs w:val="18"/>
      </w:rPr>
      <w:fldChar w:fldCharType="separate"/>
    </w:r>
    <w:r w:rsidR="00817DBB">
      <w:rPr>
        <w:rStyle w:val="slostrnky"/>
        <w:rFonts w:ascii="Tahoma" w:hAnsi="Tahoma" w:cs="Tahoma"/>
        <w:noProof/>
        <w:sz w:val="18"/>
        <w:szCs w:val="18"/>
      </w:rPr>
      <w:t>19</w:t>
    </w:r>
    <w:r w:rsidR="00837912" w:rsidRPr="005D2F87">
      <w:rPr>
        <w:rStyle w:val="slostrnky"/>
        <w:rFonts w:ascii="Tahoma" w:hAnsi="Tahoma" w:cs="Tahom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56E7" w14:textId="0D44B56C" w:rsidR="00837912" w:rsidRPr="00625E9E" w:rsidRDefault="00CB3595">
    <w:pPr>
      <w:pStyle w:val="Zpat"/>
      <w:pBdr>
        <w:top w:val="single" w:sz="4" w:space="0" w:color="auto"/>
      </w:pBdr>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60288" behindDoc="0" locked="0" layoutInCell="0" allowOverlap="1" wp14:anchorId="056876C6" wp14:editId="0D28C608">
              <wp:simplePos x="0" y="0"/>
              <wp:positionH relativeFrom="page">
                <wp:posOffset>-114300</wp:posOffset>
              </wp:positionH>
              <wp:positionV relativeFrom="page">
                <wp:posOffset>10157765</wp:posOffset>
              </wp:positionV>
              <wp:extent cx="7560310" cy="356870"/>
              <wp:effectExtent l="0" t="0" r="0" b="5080"/>
              <wp:wrapNone/>
              <wp:docPr id="2" name="MSIPCMf561406289a07ae2d58613ac" descr="{&quot;HashCode&quot;:-106917850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35687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E48CA5" w14:textId="1FE2B99A" w:rsidR="00CB3595" w:rsidRPr="00CB3595" w:rsidRDefault="00CB3595" w:rsidP="00CB3595">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V relativeFrom="margin">
                <wp14:pctHeight>0</wp14:pctHeight>
              </wp14:sizeRelV>
            </wp:anchor>
          </w:drawing>
        </mc:Choice>
        <mc:Fallback>
          <w:pict>
            <v:shapetype w14:anchorId="056876C6" id="_x0000_t202" coordsize="21600,21600" o:spt="202" path="m,l,21600r21600,l21600,xe">
              <v:stroke joinstyle="miter"/>
              <v:path gradientshapeok="t" o:connecttype="rect"/>
            </v:shapetype>
            <v:shape id="MSIPCMf561406289a07ae2d58613ac" o:spid="_x0000_s1027" type="#_x0000_t202" alt="{&quot;HashCode&quot;:-1069178508,&quot;Height&quot;:841.0,&quot;Width&quot;:595.0,&quot;Placement&quot;:&quot;Footer&quot;,&quot;Index&quot;:&quot;FirstPage&quot;,&quot;Section&quot;:1,&quot;Top&quot;:0.0,&quot;Left&quot;:0.0}" style="position:absolute;margin-left:-9pt;margin-top:799.8pt;width:595.3pt;height:28.1pt;z-index:25166028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" o:allowincell="f" filled="f" stroked="f" strokeweight=".5pt">
              <v:textbox inset="20pt,0,,0">
                <w:txbxContent>
                  <w:p w14:paraId="68E48CA5" w14:textId="1FE2B99A" w:rsidR="00CB3595" w:rsidRPr="00CB3595" w:rsidRDefault="00CB3595" w:rsidP="00CB3595">
                    <w:pPr>
                      <w:rPr>
                        <w:rFonts w:ascii="Calibri" w:hAnsi="Calibri" w:cs="Calibri"/>
                        <w:color w:val="000000"/>
                        <w:sz w:val="18"/>
                      </w:rPr>
                    </w:pPr>
                  </w:p>
                </w:txbxContent>
              </v:textbox>
              <w10:wrap anchorx="page" anchory="page"/>
            </v:shape>
          </w:pict>
        </mc:Fallback>
      </mc:AlternateContent>
    </w:r>
    <w:r w:rsidR="00837912" w:rsidRPr="00625E9E">
      <w:rPr>
        <w:rFonts w:ascii="Tahoma" w:hAnsi="Tahoma" w:cs="Tahoma"/>
        <w:sz w:val="18"/>
        <w:szCs w:val="18"/>
      </w:rPr>
      <w:t xml:space="preserve">Smlouva o dílo na </w:t>
    </w:r>
    <w:r w:rsidR="005A20F0">
      <w:rPr>
        <w:rFonts w:ascii="Tahoma" w:hAnsi="Tahoma" w:cs="Tahoma"/>
        <w:sz w:val="18"/>
        <w:szCs w:val="18"/>
      </w:rPr>
      <w:t>dodávku „Rekonstrukce výtahu“</w:t>
    </w:r>
    <w:r w:rsidR="00837912" w:rsidRPr="00625E9E">
      <w:rPr>
        <w:rFonts w:ascii="Tahoma" w:hAnsi="Tahoma" w:cs="Tahoma"/>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80D24" w14:textId="77777777" w:rsidR="006D3DF7" w:rsidRDefault="006D3DF7">
      <w:r>
        <w:separator/>
      </w:r>
    </w:p>
  </w:footnote>
  <w:footnote w:type="continuationSeparator" w:id="0">
    <w:p w14:paraId="7CEC0AB2" w14:textId="77777777" w:rsidR="006D3DF7" w:rsidRDefault="006D3D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3DA7"/>
    <w:multiLevelType w:val="hybridMultilevel"/>
    <w:tmpl w:val="437E9FF2"/>
    <w:lvl w:ilvl="0" w:tplc="B1AA7A74">
      <w:start w:val="1"/>
      <w:numFmt w:val="lowerLetter"/>
      <w:lvlText w:val="%1)"/>
      <w:lvlJc w:val="left"/>
      <w:pPr>
        <w:tabs>
          <w:tab w:val="num" w:pos="851"/>
        </w:tabs>
        <w:ind w:left="851" w:hanging="511"/>
      </w:pPr>
      <w:rPr>
        <w:rFonts w:hint="default"/>
        <w:b w:val="0"/>
        <w:i w:val="0"/>
        <w:sz w:val="22"/>
        <w:szCs w:val="22"/>
      </w:rPr>
    </w:lvl>
    <w:lvl w:ilvl="1" w:tplc="D7E88DDC">
      <w:start w:val="1"/>
      <w:numFmt w:val="lowerLetter"/>
      <w:lvlText w:val="%2."/>
      <w:lvlJc w:val="left"/>
      <w:pPr>
        <w:tabs>
          <w:tab w:val="num" w:pos="851"/>
        </w:tabs>
        <w:ind w:left="851" w:hanging="511"/>
      </w:pPr>
      <w:rPr>
        <w:rFonts w:hint="default"/>
      </w:rPr>
    </w:lvl>
    <w:lvl w:ilvl="2" w:tplc="DEB8C1EA">
      <w:start w:val="1"/>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FFFFFFFF">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15:restartNumberingAfterBreak="0">
    <w:nsid w:val="05AD6EE9"/>
    <w:multiLevelType w:val="hybridMultilevel"/>
    <w:tmpl w:val="7ED08452"/>
    <w:lvl w:ilvl="0" w:tplc="FFFFFFFF">
      <w:start w:val="1"/>
      <w:numFmt w:val="decimal"/>
      <w:lvlText w:val="%1."/>
      <w:lvlJc w:val="left"/>
      <w:pPr>
        <w:tabs>
          <w:tab w:val="num" w:pos="1440"/>
        </w:tabs>
        <w:ind w:left="1420" w:hanging="34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 w15:restartNumberingAfterBreak="0">
    <w:nsid w:val="07D36B20"/>
    <w:multiLevelType w:val="hybridMultilevel"/>
    <w:tmpl w:val="006802B6"/>
    <w:lvl w:ilvl="0" w:tplc="69544EFA">
      <w:start w:val="1"/>
      <w:numFmt w:val="lowerLetter"/>
      <w:lvlText w:val="%1)"/>
      <w:lvlJc w:val="left"/>
      <w:pPr>
        <w:tabs>
          <w:tab w:val="num" w:pos="397"/>
        </w:tabs>
        <w:ind w:left="397" w:hanging="397"/>
      </w:pPr>
      <w:rPr>
        <w:rFonts w:hint="default"/>
      </w:rPr>
    </w:lvl>
    <w:lvl w:ilvl="1" w:tplc="04050019" w:tentative="1">
      <w:start w:val="1"/>
      <w:numFmt w:val="lowerLetter"/>
      <w:lvlText w:val="%2."/>
      <w:lvlJc w:val="left"/>
      <w:pPr>
        <w:tabs>
          <w:tab w:val="num" w:pos="1100"/>
        </w:tabs>
        <w:ind w:left="1100" w:hanging="360"/>
      </w:pPr>
    </w:lvl>
    <w:lvl w:ilvl="2" w:tplc="0405001B" w:tentative="1">
      <w:start w:val="1"/>
      <w:numFmt w:val="lowerRoman"/>
      <w:lvlText w:val="%3."/>
      <w:lvlJc w:val="right"/>
      <w:pPr>
        <w:tabs>
          <w:tab w:val="num" w:pos="1820"/>
        </w:tabs>
        <w:ind w:left="1820" w:hanging="180"/>
      </w:pPr>
    </w:lvl>
    <w:lvl w:ilvl="3" w:tplc="0405000F" w:tentative="1">
      <w:start w:val="1"/>
      <w:numFmt w:val="decimal"/>
      <w:lvlText w:val="%4."/>
      <w:lvlJc w:val="left"/>
      <w:pPr>
        <w:tabs>
          <w:tab w:val="num" w:pos="2540"/>
        </w:tabs>
        <w:ind w:left="2540" w:hanging="360"/>
      </w:pPr>
    </w:lvl>
    <w:lvl w:ilvl="4" w:tplc="04050019" w:tentative="1">
      <w:start w:val="1"/>
      <w:numFmt w:val="lowerLetter"/>
      <w:lvlText w:val="%5."/>
      <w:lvlJc w:val="left"/>
      <w:pPr>
        <w:tabs>
          <w:tab w:val="num" w:pos="3260"/>
        </w:tabs>
        <w:ind w:left="3260" w:hanging="360"/>
      </w:pPr>
    </w:lvl>
    <w:lvl w:ilvl="5" w:tplc="0405001B" w:tentative="1">
      <w:start w:val="1"/>
      <w:numFmt w:val="lowerRoman"/>
      <w:lvlText w:val="%6."/>
      <w:lvlJc w:val="right"/>
      <w:pPr>
        <w:tabs>
          <w:tab w:val="num" w:pos="3980"/>
        </w:tabs>
        <w:ind w:left="3980" w:hanging="180"/>
      </w:pPr>
    </w:lvl>
    <w:lvl w:ilvl="6" w:tplc="0405000F" w:tentative="1">
      <w:start w:val="1"/>
      <w:numFmt w:val="decimal"/>
      <w:lvlText w:val="%7."/>
      <w:lvlJc w:val="left"/>
      <w:pPr>
        <w:tabs>
          <w:tab w:val="num" w:pos="4700"/>
        </w:tabs>
        <w:ind w:left="4700" w:hanging="360"/>
      </w:pPr>
    </w:lvl>
    <w:lvl w:ilvl="7" w:tplc="04050019" w:tentative="1">
      <w:start w:val="1"/>
      <w:numFmt w:val="lowerLetter"/>
      <w:lvlText w:val="%8."/>
      <w:lvlJc w:val="left"/>
      <w:pPr>
        <w:tabs>
          <w:tab w:val="num" w:pos="5420"/>
        </w:tabs>
        <w:ind w:left="5420" w:hanging="360"/>
      </w:pPr>
    </w:lvl>
    <w:lvl w:ilvl="8" w:tplc="0405001B" w:tentative="1">
      <w:start w:val="1"/>
      <w:numFmt w:val="lowerRoman"/>
      <w:lvlText w:val="%9."/>
      <w:lvlJc w:val="right"/>
      <w:pPr>
        <w:tabs>
          <w:tab w:val="num" w:pos="6140"/>
        </w:tabs>
        <w:ind w:left="6140" w:hanging="180"/>
      </w:pPr>
    </w:lvl>
  </w:abstractNum>
  <w:abstractNum w:abstractNumId="4" w15:restartNumberingAfterBreak="0">
    <w:nsid w:val="08170634"/>
    <w:multiLevelType w:val="singleLevel"/>
    <w:tmpl w:val="32ECFB68"/>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5" w15:restartNumberingAfterBreak="0">
    <w:nsid w:val="093B4398"/>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9646AEC"/>
    <w:multiLevelType w:val="hybridMultilevel"/>
    <w:tmpl w:val="B4B8AC4A"/>
    <w:lvl w:ilvl="0" w:tplc="2850CDEE">
      <w:start w:val="1"/>
      <w:numFmt w:val="decimal"/>
      <w:lvlText w:val="%1."/>
      <w:lvlJc w:val="left"/>
      <w:pPr>
        <w:tabs>
          <w:tab w:val="num" w:pos="360"/>
        </w:tabs>
        <w:ind w:left="360" w:hanging="360"/>
      </w:pPr>
      <w:rPr>
        <w:rFonts w:ascii="Tahoma" w:hAnsi="Tahoma" w:cs="Tahoma" w:hint="default"/>
        <w:b w:val="0"/>
        <w:i w:val="0"/>
        <w:sz w:val="22"/>
        <w:szCs w:val="22"/>
      </w:r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BA61A68"/>
    <w:multiLevelType w:val="hybridMultilevel"/>
    <w:tmpl w:val="6E2AC6C4"/>
    <w:lvl w:ilvl="0" w:tplc="06228442">
      <w:start w:val="1"/>
      <w:numFmt w:val="decimal"/>
      <w:lvlText w:val="%1."/>
      <w:lvlJc w:val="left"/>
      <w:pPr>
        <w:tabs>
          <w:tab w:val="num" w:pos="360"/>
        </w:tabs>
        <w:ind w:left="357" w:hanging="357"/>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2614BC6"/>
    <w:multiLevelType w:val="hybridMultilevel"/>
    <w:tmpl w:val="35DECC22"/>
    <w:lvl w:ilvl="0" w:tplc="D1B22650">
      <w:start w:val="1"/>
      <w:numFmt w:val="decimal"/>
      <w:lvlText w:val="%1."/>
      <w:lvlJc w:val="left"/>
      <w:pPr>
        <w:tabs>
          <w:tab w:val="num" w:pos="360"/>
        </w:tabs>
        <w:ind w:left="340" w:hanging="340"/>
      </w:pPr>
      <w:rPr>
        <w:rFonts w:ascii="Tahoma" w:hAnsi="Tahoma" w:cs="Tahoma" w:hint="default"/>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65C0567"/>
    <w:multiLevelType w:val="multilevel"/>
    <w:tmpl w:val="BDF264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853357"/>
    <w:multiLevelType w:val="multilevel"/>
    <w:tmpl w:val="9FEA72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622173"/>
    <w:multiLevelType w:val="hybridMultilevel"/>
    <w:tmpl w:val="DBC6DF2A"/>
    <w:lvl w:ilvl="0" w:tplc="810C27E0">
      <w:numFmt w:val="bullet"/>
      <w:lvlText w:val="-"/>
      <w:lvlJc w:val="left"/>
      <w:pPr>
        <w:ind w:left="1077" w:hanging="360"/>
      </w:pPr>
      <w:rPr>
        <w:rFonts w:ascii="Tahoma" w:eastAsia="Times New Roman" w:hAnsi="Tahoma" w:cs="Tahoma"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2" w15:restartNumberingAfterBreak="0">
    <w:nsid w:val="1EDB5E22"/>
    <w:multiLevelType w:val="hybridMultilevel"/>
    <w:tmpl w:val="F9CC9008"/>
    <w:lvl w:ilvl="0" w:tplc="FE6C29C4">
      <w:start w:val="1"/>
      <w:numFmt w:val="decimal"/>
      <w:lvlText w:val="%1."/>
      <w:lvlJc w:val="left"/>
      <w:pPr>
        <w:tabs>
          <w:tab w:val="num" w:pos="360"/>
        </w:tabs>
        <w:ind w:left="357" w:hanging="357"/>
      </w:pPr>
      <w:rPr>
        <w:rFonts w:hint="default"/>
        <w:b w:val="0"/>
        <w:i w:val="0"/>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1F1D4348"/>
    <w:multiLevelType w:val="hybridMultilevel"/>
    <w:tmpl w:val="39C4A78A"/>
    <w:lvl w:ilvl="0" w:tplc="DAEE72FC">
      <w:start w:val="1"/>
      <w:numFmt w:val="lowerLetter"/>
      <w:lvlText w:val="%1)"/>
      <w:lvlJc w:val="left"/>
      <w:pPr>
        <w:tabs>
          <w:tab w:val="num" w:pos="1362"/>
        </w:tabs>
        <w:ind w:left="1362" w:hanging="511"/>
      </w:pPr>
      <w:rPr>
        <w:rFonts w:hint="default"/>
        <w:b w:val="0"/>
        <w:i w:val="0"/>
        <w:sz w:val="22"/>
        <w:szCs w:val="22"/>
      </w:rPr>
    </w:lvl>
    <w:lvl w:ilvl="1" w:tplc="04050019" w:tentative="1">
      <w:start w:val="1"/>
      <w:numFmt w:val="lowerLetter"/>
      <w:lvlText w:val="%2."/>
      <w:lvlJc w:val="left"/>
      <w:pPr>
        <w:tabs>
          <w:tab w:val="num" w:pos="1951"/>
        </w:tabs>
        <w:ind w:left="1951" w:hanging="360"/>
      </w:pPr>
    </w:lvl>
    <w:lvl w:ilvl="2" w:tplc="0405001B" w:tentative="1">
      <w:start w:val="1"/>
      <w:numFmt w:val="lowerRoman"/>
      <w:lvlText w:val="%3."/>
      <w:lvlJc w:val="right"/>
      <w:pPr>
        <w:tabs>
          <w:tab w:val="num" w:pos="2671"/>
        </w:tabs>
        <w:ind w:left="2671" w:hanging="180"/>
      </w:pPr>
    </w:lvl>
    <w:lvl w:ilvl="3" w:tplc="0405000F" w:tentative="1">
      <w:start w:val="1"/>
      <w:numFmt w:val="decimal"/>
      <w:lvlText w:val="%4."/>
      <w:lvlJc w:val="left"/>
      <w:pPr>
        <w:tabs>
          <w:tab w:val="num" w:pos="3391"/>
        </w:tabs>
        <w:ind w:left="3391" w:hanging="360"/>
      </w:pPr>
    </w:lvl>
    <w:lvl w:ilvl="4" w:tplc="04050019" w:tentative="1">
      <w:start w:val="1"/>
      <w:numFmt w:val="lowerLetter"/>
      <w:lvlText w:val="%5."/>
      <w:lvlJc w:val="left"/>
      <w:pPr>
        <w:tabs>
          <w:tab w:val="num" w:pos="4111"/>
        </w:tabs>
        <w:ind w:left="4111" w:hanging="360"/>
      </w:pPr>
    </w:lvl>
    <w:lvl w:ilvl="5" w:tplc="0405001B" w:tentative="1">
      <w:start w:val="1"/>
      <w:numFmt w:val="lowerRoman"/>
      <w:lvlText w:val="%6."/>
      <w:lvlJc w:val="right"/>
      <w:pPr>
        <w:tabs>
          <w:tab w:val="num" w:pos="4831"/>
        </w:tabs>
        <w:ind w:left="4831" w:hanging="180"/>
      </w:pPr>
    </w:lvl>
    <w:lvl w:ilvl="6" w:tplc="0405000F" w:tentative="1">
      <w:start w:val="1"/>
      <w:numFmt w:val="decimal"/>
      <w:lvlText w:val="%7."/>
      <w:lvlJc w:val="left"/>
      <w:pPr>
        <w:tabs>
          <w:tab w:val="num" w:pos="5551"/>
        </w:tabs>
        <w:ind w:left="5551" w:hanging="360"/>
      </w:pPr>
    </w:lvl>
    <w:lvl w:ilvl="7" w:tplc="04050019" w:tentative="1">
      <w:start w:val="1"/>
      <w:numFmt w:val="lowerLetter"/>
      <w:lvlText w:val="%8."/>
      <w:lvlJc w:val="left"/>
      <w:pPr>
        <w:tabs>
          <w:tab w:val="num" w:pos="6271"/>
        </w:tabs>
        <w:ind w:left="6271" w:hanging="360"/>
      </w:pPr>
    </w:lvl>
    <w:lvl w:ilvl="8" w:tplc="0405001B" w:tentative="1">
      <w:start w:val="1"/>
      <w:numFmt w:val="lowerRoman"/>
      <w:lvlText w:val="%9."/>
      <w:lvlJc w:val="right"/>
      <w:pPr>
        <w:tabs>
          <w:tab w:val="num" w:pos="6991"/>
        </w:tabs>
        <w:ind w:left="6991" w:hanging="180"/>
      </w:pPr>
    </w:lvl>
  </w:abstractNum>
  <w:abstractNum w:abstractNumId="14" w15:restartNumberingAfterBreak="0">
    <w:nsid w:val="25655C53"/>
    <w:multiLevelType w:val="hybridMultilevel"/>
    <w:tmpl w:val="AAC0FBC2"/>
    <w:lvl w:ilvl="0" w:tplc="070473E4">
      <w:start w:val="1"/>
      <w:numFmt w:val="decimal"/>
      <w:lvlText w:val="%1."/>
      <w:lvlJc w:val="left"/>
      <w:pPr>
        <w:tabs>
          <w:tab w:val="num" w:pos="360"/>
        </w:tabs>
        <w:ind w:left="340" w:hanging="340"/>
      </w:pPr>
      <w:rPr>
        <w:rFonts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8E04CE7"/>
    <w:multiLevelType w:val="hybridMultilevel"/>
    <w:tmpl w:val="05B0A742"/>
    <w:lvl w:ilvl="0" w:tplc="2E34D276">
      <w:start w:val="1"/>
      <w:numFmt w:val="bullet"/>
      <w:lvlText w:val=""/>
      <w:lvlJc w:val="left"/>
      <w:pPr>
        <w:tabs>
          <w:tab w:val="num" w:pos="2520"/>
        </w:tabs>
        <w:ind w:left="2520" w:hanging="360"/>
      </w:pPr>
      <w:rPr>
        <w:rFonts w:ascii="Symbol" w:hAnsi="Symbol" w:hint="default"/>
        <w:color w:val="auto"/>
        <w:sz w:val="20"/>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16" w15:restartNumberingAfterBreak="0">
    <w:nsid w:val="2AC200B5"/>
    <w:multiLevelType w:val="hybridMultilevel"/>
    <w:tmpl w:val="7084DDFC"/>
    <w:lvl w:ilvl="0" w:tplc="A7E82068">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C9636B6"/>
    <w:multiLevelType w:val="multilevel"/>
    <w:tmpl w:val="5C1E66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F735B7"/>
    <w:multiLevelType w:val="hybridMultilevel"/>
    <w:tmpl w:val="26D87BBA"/>
    <w:lvl w:ilvl="0" w:tplc="2B32816A">
      <w:start w:val="1"/>
      <w:numFmt w:val="decimal"/>
      <w:lvlText w:val="%1."/>
      <w:lvlJc w:val="left"/>
      <w:pPr>
        <w:tabs>
          <w:tab w:val="num" w:pos="397"/>
        </w:tabs>
        <w:ind w:left="397" w:hanging="397"/>
      </w:pPr>
      <w:rPr>
        <w:rFonts w:ascii="Tahoma" w:hAnsi="Tahoma" w:cs="Tahoma"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2DFE3817"/>
    <w:multiLevelType w:val="multilevel"/>
    <w:tmpl w:val="200EF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7B3B0F"/>
    <w:multiLevelType w:val="hybridMultilevel"/>
    <w:tmpl w:val="C5DAEE6E"/>
    <w:lvl w:ilvl="0" w:tplc="FFFFFFFF">
      <w:start w:val="1"/>
      <w:numFmt w:val="decimal"/>
      <w:lvlText w:val="%1."/>
      <w:lvlJc w:val="left"/>
      <w:pPr>
        <w:tabs>
          <w:tab w:val="num" w:pos="360"/>
        </w:tabs>
        <w:ind w:left="357" w:hanging="357"/>
      </w:pPr>
    </w:lvl>
    <w:lvl w:ilvl="1" w:tplc="FFFFFFFF">
      <w:start w:val="1"/>
      <w:numFmt w:val="lowerLetter"/>
      <w:lvlText w:val="%2."/>
      <w:lvlJc w:val="left"/>
      <w:pPr>
        <w:tabs>
          <w:tab w:val="num" w:pos="1440"/>
        </w:tabs>
        <w:ind w:left="1440" w:hanging="360"/>
      </w:pPr>
    </w:lvl>
    <w:lvl w:ilvl="2" w:tplc="FFFFFFFF">
      <w:start w:val="1"/>
      <w:numFmt w:val="lowerLetter"/>
      <w:lvlText w:val="%3)"/>
      <w:lvlJc w:val="left"/>
      <w:pPr>
        <w:tabs>
          <w:tab w:val="num" w:pos="737"/>
        </w:tabs>
        <w:ind w:left="737" w:hanging="380"/>
      </w:pPr>
      <w:rPr>
        <w:rFonts w:hint="default"/>
        <w:color w:val="000000"/>
      </w:rPr>
    </w:lvl>
    <w:lvl w:ilvl="3" w:tplc="FFFFFFFF">
      <w:start w:val="1"/>
      <w:numFmt w:val="decimal"/>
      <w:lvlText w:val="%4."/>
      <w:lvlJc w:val="left"/>
      <w:pPr>
        <w:tabs>
          <w:tab w:val="num" w:pos="360"/>
        </w:tabs>
        <w:ind w:left="357" w:hanging="357"/>
      </w:pPr>
      <w:rPr>
        <w:rFonts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340A20BE"/>
    <w:multiLevelType w:val="multilevel"/>
    <w:tmpl w:val="8A3C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4B139E0"/>
    <w:multiLevelType w:val="multilevel"/>
    <w:tmpl w:val="157461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6D4168F"/>
    <w:multiLevelType w:val="hybridMultilevel"/>
    <w:tmpl w:val="CF4E6264"/>
    <w:lvl w:ilvl="0" w:tplc="EC4CBAC2">
      <w:start w:val="1"/>
      <w:numFmt w:val="lowerLetter"/>
      <w:lvlText w:val="%1)"/>
      <w:lvlJc w:val="left"/>
      <w:pPr>
        <w:tabs>
          <w:tab w:val="num" w:pos="700"/>
        </w:tabs>
        <w:ind w:left="700" w:hanging="360"/>
      </w:pPr>
      <w:rPr>
        <w:rFonts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3E31307A"/>
    <w:multiLevelType w:val="multilevel"/>
    <w:tmpl w:val="C5724F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0A1989"/>
    <w:multiLevelType w:val="multilevel"/>
    <w:tmpl w:val="82BA8F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F5B3FF3"/>
    <w:multiLevelType w:val="hybridMultilevel"/>
    <w:tmpl w:val="1FD6C602"/>
    <w:lvl w:ilvl="0" w:tplc="C7E4FDC2">
      <w:start w:val="1"/>
      <w:numFmt w:val="lowerLetter"/>
      <w:lvlText w:val="%1)"/>
      <w:lvlJc w:val="left"/>
      <w:pPr>
        <w:tabs>
          <w:tab w:val="num" w:pos="1605"/>
        </w:tabs>
        <w:ind w:left="1605" w:hanging="360"/>
      </w:pPr>
      <w:rPr>
        <w:rFonts w:hint="default"/>
        <w:color w:val="auto"/>
        <w:sz w:val="22"/>
        <w:szCs w:val="22"/>
      </w:rPr>
    </w:lvl>
    <w:lvl w:ilvl="1" w:tplc="04050003">
      <w:start w:val="1"/>
      <w:numFmt w:val="bullet"/>
      <w:lvlText w:val="o"/>
      <w:lvlJc w:val="left"/>
      <w:pPr>
        <w:tabs>
          <w:tab w:val="num" w:pos="1500"/>
        </w:tabs>
        <w:ind w:left="1500" w:hanging="360"/>
      </w:pPr>
      <w:rPr>
        <w:rFonts w:ascii="Courier New" w:hAnsi="Courier New" w:cs="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41442151"/>
    <w:multiLevelType w:val="multilevel"/>
    <w:tmpl w:val="D3808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43D2DF9"/>
    <w:multiLevelType w:val="multilevel"/>
    <w:tmpl w:val="8572E53C"/>
    <w:lvl w:ilvl="0">
      <w:start w:val="3"/>
      <w:numFmt w:val="decimal"/>
      <w:lvlText w:val="%1."/>
      <w:lvlJc w:val="left"/>
      <w:pPr>
        <w:tabs>
          <w:tab w:val="num" w:pos="397"/>
        </w:tabs>
        <w:ind w:left="39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Letter"/>
      <w:lvlText w:val="%3)"/>
      <w:lvlJc w:val="left"/>
      <w:pPr>
        <w:tabs>
          <w:tab w:val="num" w:pos="737"/>
        </w:tabs>
        <w:ind w:left="737" w:hanging="3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0" w15:restartNumberingAfterBreak="0">
    <w:nsid w:val="4DD40D7A"/>
    <w:multiLevelType w:val="hybridMultilevel"/>
    <w:tmpl w:val="61AC6A86"/>
    <w:lvl w:ilvl="0" w:tplc="4154AA44">
      <w:start w:val="1"/>
      <w:numFmt w:val="lowerLetter"/>
      <w:lvlText w:val="%1)"/>
      <w:lvlJc w:val="left"/>
      <w:pPr>
        <w:tabs>
          <w:tab w:val="num" w:pos="720"/>
        </w:tabs>
        <w:ind w:left="720" w:hanging="380"/>
      </w:pPr>
    </w:lvl>
    <w:lvl w:ilvl="1" w:tplc="04050019" w:tentative="1">
      <w:start w:val="1"/>
      <w:numFmt w:val="lowerLetter"/>
      <w:lvlText w:val="%2."/>
      <w:lvlJc w:val="left"/>
      <w:pPr>
        <w:tabs>
          <w:tab w:val="num" w:pos="1423"/>
        </w:tabs>
        <w:ind w:left="1423" w:hanging="360"/>
      </w:pPr>
    </w:lvl>
    <w:lvl w:ilvl="2" w:tplc="0405001B" w:tentative="1">
      <w:start w:val="1"/>
      <w:numFmt w:val="lowerRoman"/>
      <w:lvlText w:val="%3."/>
      <w:lvlJc w:val="right"/>
      <w:pPr>
        <w:tabs>
          <w:tab w:val="num" w:pos="2143"/>
        </w:tabs>
        <w:ind w:left="2143" w:hanging="180"/>
      </w:pPr>
    </w:lvl>
    <w:lvl w:ilvl="3" w:tplc="0405000F" w:tentative="1">
      <w:start w:val="1"/>
      <w:numFmt w:val="decimal"/>
      <w:lvlText w:val="%4."/>
      <w:lvlJc w:val="left"/>
      <w:pPr>
        <w:tabs>
          <w:tab w:val="num" w:pos="2863"/>
        </w:tabs>
        <w:ind w:left="2863" w:hanging="360"/>
      </w:pPr>
    </w:lvl>
    <w:lvl w:ilvl="4" w:tplc="04050019" w:tentative="1">
      <w:start w:val="1"/>
      <w:numFmt w:val="lowerLetter"/>
      <w:lvlText w:val="%5."/>
      <w:lvlJc w:val="left"/>
      <w:pPr>
        <w:tabs>
          <w:tab w:val="num" w:pos="3583"/>
        </w:tabs>
        <w:ind w:left="3583" w:hanging="360"/>
      </w:pPr>
    </w:lvl>
    <w:lvl w:ilvl="5" w:tplc="0405001B" w:tentative="1">
      <w:start w:val="1"/>
      <w:numFmt w:val="lowerRoman"/>
      <w:lvlText w:val="%6."/>
      <w:lvlJc w:val="right"/>
      <w:pPr>
        <w:tabs>
          <w:tab w:val="num" w:pos="4303"/>
        </w:tabs>
        <w:ind w:left="4303" w:hanging="180"/>
      </w:pPr>
    </w:lvl>
    <w:lvl w:ilvl="6" w:tplc="0405000F" w:tentative="1">
      <w:start w:val="1"/>
      <w:numFmt w:val="decimal"/>
      <w:lvlText w:val="%7."/>
      <w:lvlJc w:val="left"/>
      <w:pPr>
        <w:tabs>
          <w:tab w:val="num" w:pos="5023"/>
        </w:tabs>
        <w:ind w:left="5023" w:hanging="360"/>
      </w:pPr>
    </w:lvl>
    <w:lvl w:ilvl="7" w:tplc="04050019" w:tentative="1">
      <w:start w:val="1"/>
      <w:numFmt w:val="lowerLetter"/>
      <w:lvlText w:val="%8."/>
      <w:lvlJc w:val="left"/>
      <w:pPr>
        <w:tabs>
          <w:tab w:val="num" w:pos="5743"/>
        </w:tabs>
        <w:ind w:left="5743" w:hanging="360"/>
      </w:pPr>
    </w:lvl>
    <w:lvl w:ilvl="8" w:tplc="0405001B" w:tentative="1">
      <w:start w:val="1"/>
      <w:numFmt w:val="lowerRoman"/>
      <w:lvlText w:val="%9."/>
      <w:lvlJc w:val="right"/>
      <w:pPr>
        <w:tabs>
          <w:tab w:val="num" w:pos="6463"/>
        </w:tabs>
        <w:ind w:left="6463" w:hanging="180"/>
      </w:pPr>
    </w:lvl>
  </w:abstractNum>
  <w:abstractNum w:abstractNumId="31"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32" w15:restartNumberingAfterBreak="0">
    <w:nsid w:val="52387760"/>
    <w:multiLevelType w:val="multilevel"/>
    <w:tmpl w:val="CCE862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77438EE"/>
    <w:multiLevelType w:val="singleLevel"/>
    <w:tmpl w:val="05224212"/>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34" w15:restartNumberingAfterBreak="0">
    <w:nsid w:val="5FCF5289"/>
    <w:multiLevelType w:val="hybridMultilevel"/>
    <w:tmpl w:val="29867440"/>
    <w:lvl w:ilvl="0" w:tplc="B1AA7A74">
      <w:start w:val="1"/>
      <w:numFmt w:val="lowerLetter"/>
      <w:lvlText w:val="%1)"/>
      <w:lvlJc w:val="left"/>
      <w:pPr>
        <w:ind w:left="1077" w:hanging="360"/>
      </w:pPr>
      <w:rPr>
        <w:rFonts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35" w15:restartNumberingAfterBreak="0">
    <w:nsid w:val="68E86700"/>
    <w:multiLevelType w:val="hybridMultilevel"/>
    <w:tmpl w:val="81D418B4"/>
    <w:lvl w:ilvl="0" w:tplc="69544EFA">
      <w:start w:val="1"/>
      <w:numFmt w:val="lowerLetter"/>
      <w:lvlText w:val="%1)"/>
      <w:lvlJc w:val="left"/>
      <w:pPr>
        <w:tabs>
          <w:tab w:val="num" w:pos="737"/>
        </w:tabs>
        <w:ind w:left="73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6E6B60E8"/>
    <w:multiLevelType w:val="multilevel"/>
    <w:tmpl w:val="CDA49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CB3565"/>
    <w:multiLevelType w:val="hybridMultilevel"/>
    <w:tmpl w:val="6320291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6FC7776F"/>
    <w:multiLevelType w:val="hybridMultilevel"/>
    <w:tmpl w:val="5CA0E6F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9" w15:restartNumberingAfterBreak="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hint="default"/>
        <w:b w:val="0"/>
        <w:i w:val="0"/>
        <w:sz w:val="24"/>
        <w:u w:val="none"/>
      </w:rPr>
    </w:lvl>
  </w:abstractNum>
  <w:abstractNum w:abstractNumId="40" w15:restartNumberingAfterBreak="0">
    <w:nsid w:val="70EA0117"/>
    <w:multiLevelType w:val="hybridMultilevel"/>
    <w:tmpl w:val="E9F2680E"/>
    <w:lvl w:ilvl="0" w:tplc="FFFFFFFF">
      <w:numFmt w:val="none"/>
      <w:lvlText w:val=""/>
      <w:lvlJc w:val="left"/>
      <w:pPr>
        <w:tabs>
          <w:tab w:val="num" w:pos="360"/>
        </w:tabs>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1" w15:restartNumberingAfterBreak="0">
    <w:nsid w:val="724B6D74"/>
    <w:multiLevelType w:val="multilevel"/>
    <w:tmpl w:val="7B90B848"/>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37"/>
        </w:tabs>
        <w:ind w:left="737" w:hanging="380"/>
      </w:pPr>
      <w:rPr>
        <w:rFonts w:hint="default"/>
      </w:rPr>
    </w:lvl>
    <w:lvl w:ilvl="2">
      <w:start w:val="1"/>
      <w:numFmt w:val="decimal"/>
      <w:lvlText w:val="%3."/>
      <w:lvlJc w:val="left"/>
      <w:pPr>
        <w:tabs>
          <w:tab w:val="num" w:pos="360"/>
        </w:tabs>
        <w:ind w:left="340" w:hanging="34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15:restartNumberingAfterBreak="0">
    <w:nsid w:val="734B6174"/>
    <w:multiLevelType w:val="multilevel"/>
    <w:tmpl w:val="DFCADD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53251F3"/>
    <w:multiLevelType w:val="multilevel"/>
    <w:tmpl w:val="326A97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731619E"/>
    <w:multiLevelType w:val="hybridMultilevel"/>
    <w:tmpl w:val="D87CBDB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83C5E77"/>
    <w:multiLevelType w:val="hybridMultilevel"/>
    <w:tmpl w:val="7B4EF8AE"/>
    <w:lvl w:ilvl="0" w:tplc="408A3810">
      <w:start w:val="1"/>
      <w:numFmt w:val="bullet"/>
      <w:lvlText w:val=""/>
      <w:lvlJc w:val="left"/>
      <w:pPr>
        <w:tabs>
          <w:tab w:val="num" w:pos="360"/>
        </w:tabs>
        <w:ind w:left="360" w:hanging="360"/>
      </w:pPr>
      <w:rPr>
        <w:rFonts w:ascii="Symbol" w:hAnsi="Symbol"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6" w15:restartNumberingAfterBreak="0">
    <w:nsid w:val="7B570867"/>
    <w:multiLevelType w:val="hybridMultilevel"/>
    <w:tmpl w:val="7D8ABE7C"/>
    <w:lvl w:ilvl="0" w:tplc="4904ABDE">
      <w:start w:val="1"/>
      <w:numFmt w:val="decimal"/>
      <w:lvlText w:val="%1."/>
      <w:lvlJc w:val="left"/>
      <w:pPr>
        <w:tabs>
          <w:tab w:val="num" w:pos="360"/>
        </w:tabs>
        <w:ind w:left="357" w:hanging="357"/>
      </w:pPr>
      <w:rPr>
        <w:rFonts w:hint="default"/>
      </w:rPr>
    </w:lvl>
    <w:lvl w:ilvl="1" w:tplc="04050005">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7"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num w:numId="1" w16cid:durableId="921570132">
    <w:abstractNumId w:val="39"/>
  </w:num>
  <w:num w:numId="2" w16cid:durableId="1381053862">
    <w:abstractNumId w:val="0"/>
  </w:num>
  <w:num w:numId="3" w16cid:durableId="746003097">
    <w:abstractNumId w:val="1"/>
  </w:num>
  <w:num w:numId="4" w16cid:durableId="867762778">
    <w:abstractNumId w:val="29"/>
  </w:num>
  <w:num w:numId="5" w16cid:durableId="1061907531">
    <w:abstractNumId w:val="40"/>
  </w:num>
  <w:num w:numId="6" w16cid:durableId="1298562039">
    <w:abstractNumId w:val="31"/>
  </w:num>
  <w:num w:numId="7" w16cid:durableId="1709336673">
    <w:abstractNumId w:val="14"/>
  </w:num>
  <w:num w:numId="8" w16cid:durableId="1214661020">
    <w:abstractNumId w:val="41"/>
  </w:num>
  <w:num w:numId="9" w16cid:durableId="1106853520">
    <w:abstractNumId w:val="4"/>
  </w:num>
  <w:num w:numId="10" w16cid:durableId="1590232089">
    <w:abstractNumId w:val="28"/>
  </w:num>
  <w:num w:numId="11" w16cid:durableId="1279485120">
    <w:abstractNumId w:val="6"/>
  </w:num>
  <w:num w:numId="12" w16cid:durableId="1820339098">
    <w:abstractNumId w:val="33"/>
  </w:num>
  <w:num w:numId="13" w16cid:durableId="1298755540">
    <w:abstractNumId w:val="5"/>
  </w:num>
  <w:num w:numId="14" w16cid:durableId="1956905806">
    <w:abstractNumId w:val="12"/>
  </w:num>
  <w:num w:numId="15" w16cid:durableId="1075784026">
    <w:abstractNumId w:val="7"/>
  </w:num>
  <w:num w:numId="16" w16cid:durableId="1197473948">
    <w:abstractNumId w:val="46"/>
  </w:num>
  <w:num w:numId="17" w16cid:durableId="1108307265">
    <w:abstractNumId w:val="8"/>
  </w:num>
  <w:num w:numId="18" w16cid:durableId="1597132945">
    <w:abstractNumId w:val="18"/>
  </w:num>
  <w:num w:numId="19" w16cid:durableId="1808862000">
    <w:abstractNumId w:val="30"/>
  </w:num>
  <w:num w:numId="20" w16cid:durableId="93744395">
    <w:abstractNumId w:val="35"/>
  </w:num>
  <w:num w:numId="21" w16cid:durableId="971978065">
    <w:abstractNumId w:val="38"/>
  </w:num>
  <w:num w:numId="22" w16cid:durableId="1311249744">
    <w:abstractNumId w:val="47"/>
  </w:num>
  <w:num w:numId="23" w16cid:durableId="1917206360">
    <w:abstractNumId w:val="15"/>
  </w:num>
  <w:num w:numId="24" w16cid:durableId="945037982">
    <w:abstractNumId w:val="13"/>
  </w:num>
  <w:num w:numId="25" w16cid:durableId="790788249">
    <w:abstractNumId w:val="3"/>
  </w:num>
  <w:num w:numId="26" w16cid:durableId="1289359200">
    <w:abstractNumId w:val="45"/>
  </w:num>
  <w:num w:numId="27" w16cid:durableId="81879722">
    <w:abstractNumId w:val="16"/>
  </w:num>
  <w:num w:numId="28" w16cid:durableId="2094861876">
    <w:abstractNumId w:val="23"/>
  </w:num>
  <w:num w:numId="29" w16cid:durableId="2146651868">
    <w:abstractNumId w:val="26"/>
  </w:num>
  <w:num w:numId="30" w16cid:durableId="1865245979">
    <w:abstractNumId w:val="44"/>
  </w:num>
  <w:num w:numId="31" w16cid:durableId="475488758">
    <w:abstractNumId w:val="34"/>
  </w:num>
  <w:num w:numId="32" w16cid:durableId="720444034">
    <w:abstractNumId w:val="11"/>
  </w:num>
  <w:num w:numId="33" w16cid:durableId="1394817264">
    <w:abstractNumId w:val="2"/>
  </w:num>
  <w:num w:numId="34" w16cid:durableId="859978127">
    <w:abstractNumId w:val="27"/>
  </w:num>
  <w:num w:numId="35" w16cid:durableId="1546258685">
    <w:abstractNumId w:val="17"/>
  </w:num>
  <w:num w:numId="36" w16cid:durableId="1919361030">
    <w:abstractNumId w:val="22"/>
  </w:num>
  <w:num w:numId="37" w16cid:durableId="1340540287">
    <w:abstractNumId w:val="10"/>
  </w:num>
  <w:num w:numId="38" w16cid:durableId="298808471">
    <w:abstractNumId w:val="42"/>
  </w:num>
  <w:num w:numId="39" w16cid:durableId="665207694">
    <w:abstractNumId w:val="19"/>
  </w:num>
  <w:num w:numId="40" w16cid:durableId="1397779184">
    <w:abstractNumId w:val="9"/>
  </w:num>
  <w:num w:numId="41" w16cid:durableId="1497183116">
    <w:abstractNumId w:val="21"/>
  </w:num>
  <w:num w:numId="42" w16cid:durableId="1190796803">
    <w:abstractNumId w:val="36"/>
  </w:num>
  <w:num w:numId="43" w16cid:durableId="211770696">
    <w:abstractNumId w:val="43"/>
  </w:num>
  <w:num w:numId="44" w16cid:durableId="1640261793">
    <w:abstractNumId w:val="32"/>
  </w:num>
  <w:num w:numId="45" w16cid:durableId="770003886">
    <w:abstractNumId w:val="25"/>
  </w:num>
  <w:num w:numId="46" w16cid:durableId="1990942568">
    <w:abstractNumId w:val="24"/>
  </w:num>
  <w:num w:numId="47" w16cid:durableId="1557081158">
    <w:abstractNumId w:val="20"/>
  </w:num>
  <w:num w:numId="48" w16cid:durableId="441146940">
    <w:abstractNumId w:val="3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DOC_NAME" w:val="-"/>
    <w:docVar w:name="pID_FILE" w:val="-1"/>
    <w:docVar w:name="pID_PIS" w:val="-1"/>
    <w:docVar w:name="sCJ" w:val="CJ-XXX-XXX-XXX"/>
    <w:docVar w:name="sEC" w:val="EC-XXX-XXX-XXX"/>
  </w:docVars>
  <w:rsids>
    <w:rsidRoot w:val="004A2DDB"/>
    <w:rsid w:val="00000BF8"/>
    <w:rsid w:val="00001F5A"/>
    <w:rsid w:val="00002298"/>
    <w:rsid w:val="00006673"/>
    <w:rsid w:val="00010AB2"/>
    <w:rsid w:val="000119F3"/>
    <w:rsid w:val="0001221B"/>
    <w:rsid w:val="00012802"/>
    <w:rsid w:val="0001456C"/>
    <w:rsid w:val="00017BFA"/>
    <w:rsid w:val="00017CD9"/>
    <w:rsid w:val="000200AE"/>
    <w:rsid w:val="0002231C"/>
    <w:rsid w:val="000224E7"/>
    <w:rsid w:val="00024897"/>
    <w:rsid w:val="00030E05"/>
    <w:rsid w:val="000315AF"/>
    <w:rsid w:val="000326A4"/>
    <w:rsid w:val="00034308"/>
    <w:rsid w:val="0003758E"/>
    <w:rsid w:val="00037E80"/>
    <w:rsid w:val="0004190A"/>
    <w:rsid w:val="000431D2"/>
    <w:rsid w:val="00043652"/>
    <w:rsid w:val="00044BAD"/>
    <w:rsid w:val="0004714B"/>
    <w:rsid w:val="00050971"/>
    <w:rsid w:val="00050A3C"/>
    <w:rsid w:val="000527FA"/>
    <w:rsid w:val="00053507"/>
    <w:rsid w:val="00054D09"/>
    <w:rsid w:val="00055B44"/>
    <w:rsid w:val="00056BB3"/>
    <w:rsid w:val="000602FC"/>
    <w:rsid w:val="00063D6E"/>
    <w:rsid w:val="000644EF"/>
    <w:rsid w:val="00070D0F"/>
    <w:rsid w:val="0007470A"/>
    <w:rsid w:val="00074802"/>
    <w:rsid w:val="00075A06"/>
    <w:rsid w:val="00075C39"/>
    <w:rsid w:val="0007707B"/>
    <w:rsid w:val="00080121"/>
    <w:rsid w:val="0008024C"/>
    <w:rsid w:val="00080251"/>
    <w:rsid w:val="00080F1B"/>
    <w:rsid w:val="00080FC0"/>
    <w:rsid w:val="00082AB1"/>
    <w:rsid w:val="000843F0"/>
    <w:rsid w:val="00084CE4"/>
    <w:rsid w:val="00086CDE"/>
    <w:rsid w:val="000873A3"/>
    <w:rsid w:val="00090F9C"/>
    <w:rsid w:val="000918C1"/>
    <w:rsid w:val="00095317"/>
    <w:rsid w:val="000A1734"/>
    <w:rsid w:val="000A4E91"/>
    <w:rsid w:val="000A4FF3"/>
    <w:rsid w:val="000A73BB"/>
    <w:rsid w:val="000B105C"/>
    <w:rsid w:val="000B187E"/>
    <w:rsid w:val="000B360D"/>
    <w:rsid w:val="000B6113"/>
    <w:rsid w:val="000B6880"/>
    <w:rsid w:val="000B7AE1"/>
    <w:rsid w:val="000C0F27"/>
    <w:rsid w:val="000C33B3"/>
    <w:rsid w:val="000C3A5B"/>
    <w:rsid w:val="000C446D"/>
    <w:rsid w:val="000C46B7"/>
    <w:rsid w:val="000C47A9"/>
    <w:rsid w:val="000C50AC"/>
    <w:rsid w:val="000C57C8"/>
    <w:rsid w:val="000D574B"/>
    <w:rsid w:val="000E0045"/>
    <w:rsid w:val="000E1ABB"/>
    <w:rsid w:val="000E2323"/>
    <w:rsid w:val="000E39C5"/>
    <w:rsid w:val="000F0A7F"/>
    <w:rsid w:val="000F3BC8"/>
    <w:rsid w:val="000F480E"/>
    <w:rsid w:val="000F7B09"/>
    <w:rsid w:val="00101811"/>
    <w:rsid w:val="00107903"/>
    <w:rsid w:val="0011417D"/>
    <w:rsid w:val="001149A5"/>
    <w:rsid w:val="00114E58"/>
    <w:rsid w:val="00115AFF"/>
    <w:rsid w:val="00115FF3"/>
    <w:rsid w:val="00116983"/>
    <w:rsid w:val="00120248"/>
    <w:rsid w:val="00122DCA"/>
    <w:rsid w:val="00127E4B"/>
    <w:rsid w:val="00131E26"/>
    <w:rsid w:val="0013242D"/>
    <w:rsid w:val="00134EC6"/>
    <w:rsid w:val="00136EB0"/>
    <w:rsid w:val="00137D78"/>
    <w:rsid w:val="001418FF"/>
    <w:rsid w:val="0014251D"/>
    <w:rsid w:val="001434CE"/>
    <w:rsid w:val="00143CF6"/>
    <w:rsid w:val="0014480F"/>
    <w:rsid w:val="00153709"/>
    <w:rsid w:val="001545F8"/>
    <w:rsid w:val="00155458"/>
    <w:rsid w:val="001556C6"/>
    <w:rsid w:val="00157396"/>
    <w:rsid w:val="001574FE"/>
    <w:rsid w:val="00160431"/>
    <w:rsid w:val="001609A0"/>
    <w:rsid w:val="0016173A"/>
    <w:rsid w:val="00162128"/>
    <w:rsid w:val="00162627"/>
    <w:rsid w:val="0016327A"/>
    <w:rsid w:val="001672D0"/>
    <w:rsid w:val="00167889"/>
    <w:rsid w:val="00170D25"/>
    <w:rsid w:val="001727EA"/>
    <w:rsid w:val="0017385A"/>
    <w:rsid w:val="00176D01"/>
    <w:rsid w:val="00177219"/>
    <w:rsid w:val="00180E86"/>
    <w:rsid w:val="00181972"/>
    <w:rsid w:val="001853A9"/>
    <w:rsid w:val="001876F4"/>
    <w:rsid w:val="001913C5"/>
    <w:rsid w:val="00192EE0"/>
    <w:rsid w:val="001949B4"/>
    <w:rsid w:val="00196E52"/>
    <w:rsid w:val="001A08BA"/>
    <w:rsid w:val="001A11C4"/>
    <w:rsid w:val="001A3073"/>
    <w:rsid w:val="001A3315"/>
    <w:rsid w:val="001A4FDD"/>
    <w:rsid w:val="001A5BD9"/>
    <w:rsid w:val="001A5EA9"/>
    <w:rsid w:val="001A6865"/>
    <w:rsid w:val="001A712C"/>
    <w:rsid w:val="001B2233"/>
    <w:rsid w:val="001B4AF4"/>
    <w:rsid w:val="001B4DA6"/>
    <w:rsid w:val="001C0A98"/>
    <w:rsid w:val="001C0D72"/>
    <w:rsid w:val="001C2E0E"/>
    <w:rsid w:val="001C3B7A"/>
    <w:rsid w:val="001C4704"/>
    <w:rsid w:val="001D1BBF"/>
    <w:rsid w:val="001D3420"/>
    <w:rsid w:val="001D513A"/>
    <w:rsid w:val="001D5485"/>
    <w:rsid w:val="001D5C5C"/>
    <w:rsid w:val="001D6572"/>
    <w:rsid w:val="001E0B21"/>
    <w:rsid w:val="001E2267"/>
    <w:rsid w:val="001E6B28"/>
    <w:rsid w:val="001E6FE4"/>
    <w:rsid w:val="001F0F6F"/>
    <w:rsid w:val="001F1629"/>
    <w:rsid w:val="001F1B58"/>
    <w:rsid w:val="001F56F9"/>
    <w:rsid w:val="001F5BB2"/>
    <w:rsid w:val="001F6A53"/>
    <w:rsid w:val="001F6E09"/>
    <w:rsid w:val="001F79B2"/>
    <w:rsid w:val="002045FF"/>
    <w:rsid w:val="00206811"/>
    <w:rsid w:val="00207CB6"/>
    <w:rsid w:val="002119A1"/>
    <w:rsid w:val="0021217F"/>
    <w:rsid w:val="002125E0"/>
    <w:rsid w:val="00213353"/>
    <w:rsid w:val="00214102"/>
    <w:rsid w:val="00215560"/>
    <w:rsid w:val="00216885"/>
    <w:rsid w:val="00216E0E"/>
    <w:rsid w:val="00217618"/>
    <w:rsid w:val="0022087C"/>
    <w:rsid w:val="00220BFF"/>
    <w:rsid w:val="002229FA"/>
    <w:rsid w:val="00227378"/>
    <w:rsid w:val="002331B5"/>
    <w:rsid w:val="00233D37"/>
    <w:rsid w:val="00233F6D"/>
    <w:rsid w:val="00236924"/>
    <w:rsid w:val="00240839"/>
    <w:rsid w:val="00240C4B"/>
    <w:rsid w:val="002413EF"/>
    <w:rsid w:val="002414A4"/>
    <w:rsid w:val="00244D67"/>
    <w:rsid w:val="00245D06"/>
    <w:rsid w:val="002463E7"/>
    <w:rsid w:val="00250689"/>
    <w:rsid w:val="00250CA7"/>
    <w:rsid w:val="00253C15"/>
    <w:rsid w:val="00260A61"/>
    <w:rsid w:val="0026475A"/>
    <w:rsid w:val="002649B7"/>
    <w:rsid w:val="00265207"/>
    <w:rsid w:val="002661FF"/>
    <w:rsid w:val="0026655F"/>
    <w:rsid w:val="002671E2"/>
    <w:rsid w:val="00271BF9"/>
    <w:rsid w:val="0027207F"/>
    <w:rsid w:val="00276895"/>
    <w:rsid w:val="002777A8"/>
    <w:rsid w:val="00280509"/>
    <w:rsid w:val="00281923"/>
    <w:rsid w:val="00281B1F"/>
    <w:rsid w:val="002827A8"/>
    <w:rsid w:val="00284E92"/>
    <w:rsid w:val="0028548B"/>
    <w:rsid w:val="0029021E"/>
    <w:rsid w:val="0029036E"/>
    <w:rsid w:val="00293BC7"/>
    <w:rsid w:val="00293C04"/>
    <w:rsid w:val="00297FF6"/>
    <w:rsid w:val="002A0962"/>
    <w:rsid w:val="002A0D8F"/>
    <w:rsid w:val="002A1A93"/>
    <w:rsid w:val="002A2367"/>
    <w:rsid w:val="002A36D2"/>
    <w:rsid w:val="002A43ED"/>
    <w:rsid w:val="002A5895"/>
    <w:rsid w:val="002A591D"/>
    <w:rsid w:val="002B0739"/>
    <w:rsid w:val="002B2102"/>
    <w:rsid w:val="002B304E"/>
    <w:rsid w:val="002B455E"/>
    <w:rsid w:val="002B5389"/>
    <w:rsid w:val="002B7D28"/>
    <w:rsid w:val="002C0857"/>
    <w:rsid w:val="002C0CFB"/>
    <w:rsid w:val="002C2934"/>
    <w:rsid w:val="002C2A47"/>
    <w:rsid w:val="002C35A5"/>
    <w:rsid w:val="002D1B49"/>
    <w:rsid w:val="002D3290"/>
    <w:rsid w:val="002D4AF0"/>
    <w:rsid w:val="002D5E02"/>
    <w:rsid w:val="002E2594"/>
    <w:rsid w:val="002E27FA"/>
    <w:rsid w:val="002E29D9"/>
    <w:rsid w:val="002E5A10"/>
    <w:rsid w:val="002E5EEC"/>
    <w:rsid w:val="002E794E"/>
    <w:rsid w:val="002E7AC6"/>
    <w:rsid w:val="002F32D0"/>
    <w:rsid w:val="002F6337"/>
    <w:rsid w:val="003025F1"/>
    <w:rsid w:val="00304CCB"/>
    <w:rsid w:val="00305854"/>
    <w:rsid w:val="00305A19"/>
    <w:rsid w:val="00306FA6"/>
    <w:rsid w:val="00307C47"/>
    <w:rsid w:val="00310187"/>
    <w:rsid w:val="00310524"/>
    <w:rsid w:val="00312266"/>
    <w:rsid w:val="00312B24"/>
    <w:rsid w:val="00313DF2"/>
    <w:rsid w:val="003227FD"/>
    <w:rsid w:val="00322F12"/>
    <w:rsid w:val="0032329A"/>
    <w:rsid w:val="0032693C"/>
    <w:rsid w:val="003318EE"/>
    <w:rsid w:val="0033250F"/>
    <w:rsid w:val="00335398"/>
    <w:rsid w:val="003374F3"/>
    <w:rsid w:val="00341925"/>
    <w:rsid w:val="0034241B"/>
    <w:rsid w:val="00342DEB"/>
    <w:rsid w:val="003449B5"/>
    <w:rsid w:val="00345A88"/>
    <w:rsid w:val="003460A4"/>
    <w:rsid w:val="00347590"/>
    <w:rsid w:val="00351B58"/>
    <w:rsid w:val="00352E9C"/>
    <w:rsid w:val="003568C4"/>
    <w:rsid w:val="00356DE1"/>
    <w:rsid w:val="00360409"/>
    <w:rsid w:val="00362C82"/>
    <w:rsid w:val="00363EA8"/>
    <w:rsid w:val="003702F2"/>
    <w:rsid w:val="00371E2D"/>
    <w:rsid w:val="00373FB1"/>
    <w:rsid w:val="003779E3"/>
    <w:rsid w:val="00383DFA"/>
    <w:rsid w:val="00384115"/>
    <w:rsid w:val="003842ED"/>
    <w:rsid w:val="00384BFA"/>
    <w:rsid w:val="00386655"/>
    <w:rsid w:val="00387DFA"/>
    <w:rsid w:val="00390778"/>
    <w:rsid w:val="00390964"/>
    <w:rsid w:val="003A115C"/>
    <w:rsid w:val="003A2AD6"/>
    <w:rsid w:val="003A46B4"/>
    <w:rsid w:val="003A60A9"/>
    <w:rsid w:val="003A6315"/>
    <w:rsid w:val="003A7ED8"/>
    <w:rsid w:val="003B16EA"/>
    <w:rsid w:val="003B1DFB"/>
    <w:rsid w:val="003B1F48"/>
    <w:rsid w:val="003B2B60"/>
    <w:rsid w:val="003B547F"/>
    <w:rsid w:val="003B6721"/>
    <w:rsid w:val="003C2252"/>
    <w:rsid w:val="003C275D"/>
    <w:rsid w:val="003C2B14"/>
    <w:rsid w:val="003C5858"/>
    <w:rsid w:val="003C5DE1"/>
    <w:rsid w:val="003D51B9"/>
    <w:rsid w:val="003E63FC"/>
    <w:rsid w:val="003E6642"/>
    <w:rsid w:val="003E721A"/>
    <w:rsid w:val="003F03D5"/>
    <w:rsid w:val="003F4DAE"/>
    <w:rsid w:val="003F7659"/>
    <w:rsid w:val="0040206A"/>
    <w:rsid w:val="0040437C"/>
    <w:rsid w:val="0040751F"/>
    <w:rsid w:val="004121EE"/>
    <w:rsid w:val="004128B5"/>
    <w:rsid w:val="00413995"/>
    <w:rsid w:val="0041696F"/>
    <w:rsid w:val="00417215"/>
    <w:rsid w:val="0041729E"/>
    <w:rsid w:val="00417431"/>
    <w:rsid w:val="00422889"/>
    <w:rsid w:val="00424E63"/>
    <w:rsid w:val="00424FC2"/>
    <w:rsid w:val="0042530A"/>
    <w:rsid w:val="00427643"/>
    <w:rsid w:val="00430904"/>
    <w:rsid w:val="00432023"/>
    <w:rsid w:val="00433BF8"/>
    <w:rsid w:val="00434C0C"/>
    <w:rsid w:val="004365FE"/>
    <w:rsid w:val="00436DBF"/>
    <w:rsid w:val="00441241"/>
    <w:rsid w:val="00441296"/>
    <w:rsid w:val="0044165C"/>
    <w:rsid w:val="004419E1"/>
    <w:rsid w:val="00442BFC"/>
    <w:rsid w:val="00443DFF"/>
    <w:rsid w:val="00444CC6"/>
    <w:rsid w:val="00445678"/>
    <w:rsid w:val="00453B2F"/>
    <w:rsid w:val="004550FC"/>
    <w:rsid w:val="00457CA2"/>
    <w:rsid w:val="00460CAC"/>
    <w:rsid w:val="00463244"/>
    <w:rsid w:val="0046525D"/>
    <w:rsid w:val="004656D3"/>
    <w:rsid w:val="00465E01"/>
    <w:rsid w:val="00466E81"/>
    <w:rsid w:val="00467C95"/>
    <w:rsid w:val="00467E01"/>
    <w:rsid w:val="0047062D"/>
    <w:rsid w:val="00472F7B"/>
    <w:rsid w:val="0047301C"/>
    <w:rsid w:val="00473D4D"/>
    <w:rsid w:val="004757ED"/>
    <w:rsid w:val="0048145D"/>
    <w:rsid w:val="00481640"/>
    <w:rsid w:val="00481FDC"/>
    <w:rsid w:val="00491CFC"/>
    <w:rsid w:val="00493068"/>
    <w:rsid w:val="0049362B"/>
    <w:rsid w:val="00495FD8"/>
    <w:rsid w:val="0049630B"/>
    <w:rsid w:val="004A05ED"/>
    <w:rsid w:val="004A241C"/>
    <w:rsid w:val="004A2DDB"/>
    <w:rsid w:val="004A3127"/>
    <w:rsid w:val="004A3A71"/>
    <w:rsid w:val="004A537D"/>
    <w:rsid w:val="004A6DFA"/>
    <w:rsid w:val="004B10D6"/>
    <w:rsid w:val="004B2E7E"/>
    <w:rsid w:val="004B400E"/>
    <w:rsid w:val="004B4833"/>
    <w:rsid w:val="004C1437"/>
    <w:rsid w:val="004C2AB9"/>
    <w:rsid w:val="004C3A76"/>
    <w:rsid w:val="004C3C16"/>
    <w:rsid w:val="004C46F7"/>
    <w:rsid w:val="004C60B9"/>
    <w:rsid w:val="004C6144"/>
    <w:rsid w:val="004C68E7"/>
    <w:rsid w:val="004C7602"/>
    <w:rsid w:val="004D2C88"/>
    <w:rsid w:val="004D3C22"/>
    <w:rsid w:val="004D52E5"/>
    <w:rsid w:val="004D5C5B"/>
    <w:rsid w:val="004D6269"/>
    <w:rsid w:val="004D6D90"/>
    <w:rsid w:val="004E222E"/>
    <w:rsid w:val="004E2505"/>
    <w:rsid w:val="004E4227"/>
    <w:rsid w:val="004E466F"/>
    <w:rsid w:val="004E5828"/>
    <w:rsid w:val="004E6C37"/>
    <w:rsid w:val="004E733D"/>
    <w:rsid w:val="004E7402"/>
    <w:rsid w:val="004F0854"/>
    <w:rsid w:val="004F1F57"/>
    <w:rsid w:val="004F2DE9"/>
    <w:rsid w:val="004F3041"/>
    <w:rsid w:val="004F3F9B"/>
    <w:rsid w:val="004F5D2D"/>
    <w:rsid w:val="004F647F"/>
    <w:rsid w:val="004F75B5"/>
    <w:rsid w:val="00501BB9"/>
    <w:rsid w:val="00503EA0"/>
    <w:rsid w:val="00510C3F"/>
    <w:rsid w:val="00511085"/>
    <w:rsid w:val="00511906"/>
    <w:rsid w:val="0051293B"/>
    <w:rsid w:val="00513B1E"/>
    <w:rsid w:val="00514048"/>
    <w:rsid w:val="00515BE7"/>
    <w:rsid w:val="0052319F"/>
    <w:rsid w:val="00525112"/>
    <w:rsid w:val="00525C35"/>
    <w:rsid w:val="00530BDB"/>
    <w:rsid w:val="00534ECD"/>
    <w:rsid w:val="0053787D"/>
    <w:rsid w:val="00540EA7"/>
    <w:rsid w:val="00540F95"/>
    <w:rsid w:val="00543264"/>
    <w:rsid w:val="00544FEB"/>
    <w:rsid w:val="00545A9F"/>
    <w:rsid w:val="00546CB5"/>
    <w:rsid w:val="00547963"/>
    <w:rsid w:val="00550AB0"/>
    <w:rsid w:val="00550B80"/>
    <w:rsid w:val="005516C8"/>
    <w:rsid w:val="00553DF7"/>
    <w:rsid w:val="0055796C"/>
    <w:rsid w:val="0056095B"/>
    <w:rsid w:val="005622AD"/>
    <w:rsid w:val="00563638"/>
    <w:rsid w:val="00564ECB"/>
    <w:rsid w:val="00566FB9"/>
    <w:rsid w:val="00567BC4"/>
    <w:rsid w:val="00571479"/>
    <w:rsid w:val="00572719"/>
    <w:rsid w:val="005729AB"/>
    <w:rsid w:val="00573239"/>
    <w:rsid w:val="00573F4D"/>
    <w:rsid w:val="005741F8"/>
    <w:rsid w:val="00575C3A"/>
    <w:rsid w:val="00577618"/>
    <w:rsid w:val="005779FE"/>
    <w:rsid w:val="005826B6"/>
    <w:rsid w:val="0058389B"/>
    <w:rsid w:val="00583E2E"/>
    <w:rsid w:val="0058465E"/>
    <w:rsid w:val="005849A7"/>
    <w:rsid w:val="00584A37"/>
    <w:rsid w:val="00584F31"/>
    <w:rsid w:val="005923F3"/>
    <w:rsid w:val="00592867"/>
    <w:rsid w:val="0059438B"/>
    <w:rsid w:val="00594679"/>
    <w:rsid w:val="00594AD8"/>
    <w:rsid w:val="005A0090"/>
    <w:rsid w:val="005A1DB9"/>
    <w:rsid w:val="005A20F0"/>
    <w:rsid w:val="005A3D90"/>
    <w:rsid w:val="005A3FA7"/>
    <w:rsid w:val="005A7962"/>
    <w:rsid w:val="005A7EA5"/>
    <w:rsid w:val="005B2683"/>
    <w:rsid w:val="005B479A"/>
    <w:rsid w:val="005C0558"/>
    <w:rsid w:val="005C1AF0"/>
    <w:rsid w:val="005C365A"/>
    <w:rsid w:val="005D1F18"/>
    <w:rsid w:val="005D2F87"/>
    <w:rsid w:val="005D34BD"/>
    <w:rsid w:val="005D4B15"/>
    <w:rsid w:val="005D5427"/>
    <w:rsid w:val="005D586A"/>
    <w:rsid w:val="005D74E7"/>
    <w:rsid w:val="005E0355"/>
    <w:rsid w:val="005E08A5"/>
    <w:rsid w:val="005E0A07"/>
    <w:rsid w:val="005E1D8A"/>
    <w:rsid w:val="005E2A63"/>
    <w:rsid w:val="005E3398"/>
    <w:rsid w:val="005E38DA"/>
    <w:rsid w:val="005E6947"/>
    <w:rsid w:val="005E7B3E"/>
    <w:rsid w:val="005F0330"/>
    <w:rsid w:val="005F1094"/>
    <w:rsid w:val="005F113F"/>
    <w:rsid w:val="005F178F"/>
    <w:rsid w:val="005F18D5"/>
    <w:rsid w:val="005F2933"/>
    <w:rsid w:val="005F38F0"/>
    <w:rsid w:val="005F4744"/>
    <w:rsid w:val="005F57F8"/>
    <w:rsid w:val="005F6AF1"/>
    <w:rsid w:val="006002AF"/>
    <w:rsid w:val="00602541"/>
    <w:rsid w:val="00604284"/>
    <w:rsid w:val="00605799"/>
    <w:rsid w:val="00605E19"/>
    <w:rsid w:val="0060679B"/>
    <w:rsid w:val="00606AA2"/>
    <w:rsid w:val="006103ED"/>
    <w:rsid w:val="00611DA1"/>
    <w:rsid w:val="00613071"/>
    <w:rsid w:val="00613A68"/>
    <w:rsid w:val="006144C1"/>
    <w:rsid w:val="00614B14"/>
    <w:rsid w:val="00614F11"/>
    <w:rsid w:val="006179F7"/>
    <w:rsid w:val="00617BEE"/>
    <w:rsid w:val="006228A0"/>
    <w:rsid w:val="00622AD8"/>
    <w:rsid w:val="00623B36"/>
    <w:rsid w:val="00625E9E"/>
    <w:rsid w:val="00632255"/>
    <w:rsid w:val="00633050"/>
    <w:rsid w:val="00633224"/>
    <w:rsid w:val="0064135D"/>
    <w:rsid w:val="00641936"/>
    <w:rsid w:val="006419D9"/>
    <w:rsid w:val="00641B66"/>
    <w:rsid w:val="00642918"/>
    <w:rsid w:val="006454EB"/>
    <w:rsid w:val="00645D5D"/>
    <w:rsid w:val="006468EE"/>
    <w:rsid w:val="00647044"/>
    <w:rsid w:val="00650B78"/>
    <w:rsid w:val="00652CA2"/>
    <w:rsid w:val="00655A98"/>
    <w:rsid w:val="00657C3E"/>
    <w:rsid w:val="006602DE"/>
    <w:rsid w:val="006613BE"/>
    <w:rsid w:val="0066273C"/>
    <w:rsid w:val="00666600"/>
    <w:rsid w:val="0066716D"/>
    <w:rsid w:val="0066778D"/>
    <w:rsid w:val="00667E05"/>
    <w:rsid w:val="00667FAA"/>
    <w:rsid w:val="00670441"/>
    <w:rsid w:val="00670EBB"/>
    <w:rsid w:val="00671609"/>
    <w:rsid w:val="00671CC6"/>
    <w:rsid w:val="00672EAB"/>
    <w:rsid w:val="0067396C"/>
    <w:rsid w:val="00674022"/>
    <w:rsid w:val="006762ED"/>
    <w:rsid w:val="00680022"/>
    <w:rsid w:val="0068049D"/>
    <w:rsid w:val="006805C8"/>
    <w:rsid w:val="00681D46"/>
    <w:rsid w:val="006838FA"/>
    <w:rsid w:val="00683CE7"/>
    <w:rsid w:val="00684B95"/>
    <w:rsid w:val="006865A6"/>
    <w:rsid w:val="00686F74"/>
    <w:rsid w:val="006900E3"/>
    <w:rsid w:val="0069226B"/>
    <w:rsid w:val="00693040"/>
    <w:rsid w:val="00694C61"/>
    <w:rsid w:val="00695248"/>
    <w:rsid w:val="006A6B49"/>
    <w:rsid w:val="006B1DB2"/>
    <w:rsid w:val="006B3909"/>
    <w:rsid w:val="006B63BA"/>
    <w:rsid w:val="006B7113"/>
    <w:rsid w:val="006B7267"/>
    <w:rsid w:val="006C03F9"/>
    <w:rsid w:val="006C0F3B"/>
    <w:rsid w:val="006C1A71"/>
    <w:rsid w:val="006C2937"/>
    <w:rsid w:val="006C582F"/>
    <w:rsid w:val="006D07B7"/>
    <w:rsid w:val="006D33E4"/>
    <w:rsid w:val="006D3936"/>
    <w:rsid w:val="006D3DF7"/>
    <w:rsid w:val="006D4915"/>
    <w:rsid w:val="006D4C8F"/>
    <w:rsid w:val="006D5699"/>
    <w:rsid w:val="006D75E5"/>
    <w:rsid w:val="006D7C75"/>
    <w:rsid w:val="006E4CB6"/>
    <w:rsid w:val="006E5E8E"/>
    <w:rsid w:val="006E675D"/>
    <w:rsid w:val="006E7F64"/>
    <w:rsid w:val="006F2C19"/>
    <w:rsid w:val="00701C72"/>
    <w:rsid w:val="00702686"/>
    <w:rsid w:val="007053D5"/>
    <w:rsid w:val="00706AAB"/>
    <w:rsid w:val="00706EE8"/>
    <w:rsid w:val="007107FF"/>
    <w:rsid w:val="00710BB1"/>
    <w:rsid w:val="007137C3"/>
    <w:rsid w:val="007145EC"/>
    <w:rsid w:val="0071617E"/>
    <w:rsid w:val="00720017"/>
    <w:rsid w:val="00720A5A"/>
    <w:rsid w:val="00721000"/>
    <w:rsid w:val="00723DB5"/>
    <w:rsid w:val="00724D88"/>
    <w:rsid w:val="00727F2D"/>
    <w:rsid w:val="0073072F"/>
    <w:rsid w:val="007307EC"/>
    <w:rsid w:val="0073102B"/>
    <w:rsid w:val="007361D2"/>
    <w:rsid w:val="0074276A"/>
    <w:rsid w:val="007434F0"/>
    <w:rsid w:val="00743D90"/>
    <w:rsid w:val="00744D50"/>
    <w:rsid w:val="0075022B"/>
    <w:rsid w:val="007560AB"/>
    <w:rsid w:val="00757B5D"/>
    <w:rsid w:val="007613F0"/>
    <w:rsid w:val="00763AAA"/>
    <w:rsid w:val="00765137"/>
    <w:rsid w:val="00766A16"/>
    <w:rsid w:val="00766AEE"/>
    <w:rsid w:val="00766E49"/>
    <w:rsid w:val="00767070"/>
    <w:rsid w:val="00767F67"/>
    <w:rsid w:val="00771420"/>
    <w:rsid w:val="00772A1B"/>
    <w:rsid w:val="0077376D"/>
    <w:rsid w:val="007767B8"/>
    <w:rsid w:val="00776996"/>
    <w:rsid w:val="007770B5"/>
    <w:rsid w:val="00780126"/>
    <w:rsid w:val="00781270"/>
    <w:rsid w:val="007828A4"/>
    <w:rsid w:val="00783FCD"/>
    <w:rsid w:val="007848B4"/>
    <w:rsid w:val="007867F1"/>
    <w:rsid w:val="007903BA"/>
    <w:rsid w:val="00790D54"/>
    <w:rsid w:val="00791E13"/>
    <w:rsid w:val="00792181"/>
    <w:rsid w:val="0079242E"/>
    <w:rsid w:val="00793635"/>
    <w:rsid w:val="007948E4"/>
    <w:rsid w:val="0079558C"/>
    <w:rsid w:val="007956D2"/>
    <w:rsid w:val="007975E2"/>
    <w:rsid w:val="007A0BD7"/>
    <w:rsid w:val="007A1994"/>
    <w:rsid w:val="007A2A01"/>
    <w:rsid w:val="007A3CEE"/>
    <w:rsid w:val="007A42D6"/>
    <w:rsid w:val="007A5853"/>
    <w:rsid w:val="007A7879"/>
    <w:rsid w:val="007B5100"/>
    <w:rsid w:val="007B5B9E"/>
    <w:rsid w:val="007B6200"/>
    <w:rsid w:val="007B67B4"/>
    <w:rsid w:val="007C33D9"/>
    <w:rsid w:val="007C393B"/>
    <w:rsid w:val="007D2EA0"/>
    <w:rsid w:val="007D336E"/>
    <w:rsid w:val="007D40F1"/>
    <w:rsid w:val="007D5D10"/>
    <w:rsid w:val="007D6AC6"/>
    <w:rsid w:val="007D7F77"/>
    <w:rsid w:val="007E27BE"/>
    <w:rsid w:val="007E6753"/>
    <w:rsid w:val="007E72B2"/>
    <w:rsid w:val="007F0B63"/>
    <w:rsid w:val="007F2B13"/>
    <w:rsid w:val="007F36AC"/>
    <w:rsid w:val="0080067B"/>
    <w:rsid w:val="008006B2"/>
    <w:rsid w:val="008012C9"/>
    <w:rsid w:val="00801632"/>
    <w:rsid w:val="00802083"/>
    <w:rsid w:val="008022C0"/>
    <w:rsid w:val="0080267A"/>
    <w:rsid w:val="0080330B"/>
    <w:rsid w:val="0080505C"/>
    <w:rsid w:val="00805F8A"/>
    <w:rsid w:val="008078F5"/>
    <w:rsid w:val="00807E38"/>
    <w:rsid w:val="0081086E"/>
    <w:rsid w:val="00810FB4"/>
    <w:rsid w:val="0081102B"/>
    <w:rsid w:val="00811CAF"/>
    <w:rsid w:val="00812EF0"/>
    <w:rsid w:val="00814F07"/>
    <w:rsid w:val="0081533D"/>
    <w:rsid w:val="00815F7D"/>
    <w:rsid w:val="00817DBB"/>
    <w:rsid w:val="00820BE8"/>
    <w:rsid w:val="0082144B"/>
    <w:rsid w:val="00821A35"/>
    <w:rsid w:val="00821E2C"/>
    <w:rsid w:val="008242F3"/>
    <w:rsid w:val="00827110"/>
    <w:rsid w:val="008308AE"/>
    <w:rsid w:val="008311E6"/>
    <w:rsid w:val="00834081"/>
    <w:rsid w:val="00834535"/>
    <w:rsid w:val="00835990"/>
    <w:rsid w:val="00837085"/>
    <w:rsid w:val="00837912"/>
    <w:rsid w:val="00837CE4"/>
    <w:rsid w:val="008409A7"/>
    <w:rsid w:val="00842B0A"/>
    <w:rsid w:val="00843874"/>
    <w:rsid w:val="008440A9"/>
    <w:rsid w:val="008469D2"/>
    <w:rsid w:val="008502C9"/>
    <w:rsid w:val="00852D39"/>
    <w:rsid w:val="00854805"/>
    <w:rsid w:val="0085515F"/>
    <w:rsid w:val="0085538A"/>
    <w:rsid w:val="00855558"/>
    <w:rsid w:val="00855B54"/>
    <w:rsid w:val="0085626E"/>
    <w:rsid w:val="008563D6"/>
    <w:rsid w:val="00856E9E"/>
    <w:rsid w:val="00863A59"/>
    <w:rsid w:val="00865A47"/>
    <w:rsid w:val="00866A02"/>
    <w:rsid w:val="008673FB"/>
    <w:rsid w:val="00871804"/>
    <w:rsid w:val="008732C2"/>
    <w:rsid w:val="00873C08"/>
    <w:rsid w:val="008757D2"/>
    <w:rsid w:val="00875E12"/>
    <w:rsid w:val="008765E9"/>
    <w:rsid w:val="008766D9"/>
    <w:rsid w:val="0087725D"/>
    <w:rsid w:val="008777FF"/>
    <w:rsid w:val="00882EEB"/>
    <w:rsid w:val="008832E3"/>
    <w:rsid w:val="0088797C"/>
    <w:rsid w:val="00890ADC"/>
    <w:rsid w:val="00891214"/>
    <w:rsid w:val="00895D73"/>
    <w:rsid w:val="008A01DE"/>
    <w:rsid w:val="008A3649"/>
    <w:rsid w:val="008A41E2"/>
    <w:rsid w:val="008A4359"/>
    <w:rsid w:val="008B491E"/>
    <w:rsid w:val="008B6091"/>
    <w:rsid w:val="008C3019"/>
    <w:rsid w:val="008C35CA"/>
    <w:rsid w:val="008C467B"/>
    <w:rsid w:val="008C4F2C"/>
    <w:rsid w:val="008C63A0"/>
    <w:rsid w:val="008D1BA4"/>
    <w:rsid w:val="008D2CB6"/>
    <w:rsid w:val="008D3184"/>
    <w:rsid w:val="008D32D8"/>
    <w:rsid w:val="008D3A56"/>
    <w:rsid w:val="008D7A9E"/>
    <w:rsid w:val="008D7C38"/>
    <w:rsid w:val="008E0E76"/>
    <w:rsid w:val="008E31E6"/>
    <w:rsid w:val="008E7D4D"/>
    <w:rsid w:val="008F078D"/>
    <w:rsid w:val="008F0ECD"/>
    <w:rsid w:val="008F138A"/>
    <w:rsid w:val="008F2078"/>
    <w:rsid w:val="008F354F"/>
    <w:rsid w:val="008F4914"/>
    <w:rsid w:val="008F5FA8"/>
    <w:rsid w:val="008F5FAD"/>
    <w:rsid w:val="008F6E0F"/>
    <w:rsid w:val="008F72D5"/>
    <w:rsid w:val="008F7D0D"/>
    <w:rsid w:val="00902592"/>
    <w:rsid w:val="00903C3D"/>
    <w:rsid w:val="00904C7C"/>
    <w:rsid w:val="00906BFE"/>
    <w:rsid w:val="00907E7F"/>
    <w:rsid w:val="00910505"/>
    <w:rsid w:val="00911458"/>
    <w:rsid w:val="00911A0A"/>
    <w:rsid w:val="00913CDB"/>
    <w:rsid w:val="009157DA"/>
    <w:rsid w:val="00915900"/>
    <w:rsid w:val="00916E97"/>
    <w:rsid w:val="00920413"/>
    <w:rsid w:val="009204E2"/>
    <w:rsid w:val="009212AC"/>
    <w:rsid w:val="009269EF"/>
    <w:rsid w:val="009276A1"/>
    <w:rsid w:val="00930091"/>
    <w:rsid w:val="00934D34"/>
    <w:rsid w:val="00936568"/>
    <w:rsid w:val="009372BD"/>
    <w:rsid w:val="00941146"/>
    <w:rsid w:val="00941F4D"/>
    <w:rsid w:val="009441CD"/>
    <w:rsid w:val="0094494B"/>
    <w:rsid w:val="00945876"/>
    <w:rsid w:val="009466B6"/>
    <w:rsid w:val="009478A4"/>
    <w:rsid w:val="00956469"/>
    <w:rsid w:val="0095650B"/>
    <w:rsid w:val="009572AE"/>
    <w:rsid w:val="0096010A"/>
    <w:rsid w:val="00960300"/>
    <w:rsid w:val="0096050C"/>
    <w:rsid w:val="0096057B"/>
    <w:rsid w:val="009606FB"/>
    <w:rsid w:val="0096108B"/>
    <w:rsid w:val="00962017"/>
    <w:rsid w:val="00964B50"/>
    <w:rsid w:val="00967529"/>
    <w:rsid w:val="00967EBD"/>
    <w:rsid w:val="00972A37"/>
    <w:rsid w:val="00973718"/>
    <w:rsid w:val="00975CA5"/>
    <w:rsid w:val="00983FAB"/>
    <w:rsid w:val="00987045"/>
    <w:rsid w:val="00990546"/>
    <w:rsid w:val="00990E08"/>
    <w:rsid w:val="00991035"/>
    <w:rsid w:val="00992104"/>
    <w:rsid w:val="009929F4"/>
    <w:rsid w:val="009963DC"/>
    <w:rsid w:val="009A046B"/>
    <w:rsid w:val="009A0BA0"/>
    <w:rsid w:val="009A5625"/>
    <w:rsid w:val="009B03FE"/>
    <w:rsid w:val="009B0A7E"/>
    <w:rsid w:val="009B0C75"/>
    <w:rsid w:val="009B12F5"/>
    <w:rsid w:val="009B184F"/>
    <w:rsid w:val="009B2259"/>
    <w:rsid w:val="009B28E5"/>
    <w:rsid w:val="009B39CA"/>
    <w:rsid w:val="009B3F75"/>
    <w:rsid w:val="009B44E8"/>
    <w:rsid w:val="009B5765"/>
    <w:rsid w:val="009B5D1F"/>
    <w:rsid w:val="009C04AC"/>
    <w:rsid w:val="009C335D"/>
    <w:rsid w:val="009C4F7B"/>
    <w:rsid w:val="009C6AE0"/>
    <w:rsid w:val="009D0705"/>
    <w:rsid w:val="009D3077"/>
    <w:rsid w:val="009D314E"/>
    <w:rsid w:val="009D3394"/>
    <w:rsid w:val="009D6172"/>
    <w:rsid w:val="009E3626"/>
    <w:rsid w:val="009E74EF"/>
    <w:rsid w:val="009F05FA"/>
    <w:rsid w:val="009F19F0"/>
    <w:rsid w:val="009F221C"/>
    <w:rsid w:val="009F4CDB"/>
    <w:rsid w:val="009F6B66"/>
    <w:rsid w:val="00A00511"/>
    <w:rsid w:val="00A045E6"/>
    <w:rsid w:val="00A10E94"/>
    <w:rsid w:val="00A1165D"/>
    <w:rsid w:val="00A177F7"/>
    <w:rsid w:val="00A2047A"/>
    <w:rsid w:val="00A24517"/>
    <w:rsid w:val="00A25520"/>
    <w:rsid w:val="00A26434"/>
    <w:rsid w:val="00A30215"/>
    <w:rsid w:val="00A30F79"/>
    <w:rsid w:val="00A31BD8"/>
    <w:rsid w:val="00A32312"/>
    <w:rsid w:val="00A35819"/>
    <w:rsid w:val="00A415D1"/>
    <w:rsid w:val="00A4179C"/>
    <w:rsid w:val="00A44050"/>
    <w:rsid w:val="00A44529"/>
    <w:rsid w:val="00A51498"/>
    <w:rsid w:val="00A51C9F"/>
    <w:rsid w:val="00A52086"/>
    <w:rsid w:val="00A522E6"/>
    <w:rsid w:val="00A556A7"/>
    <w:rsid w:val="00A60B84"/>
    <w:rsid w:val="00A61095"/>
    <w:rsid w:val="00A61FDC"/>
    <w:rsid w:val="00A673E7"/>
    <w:rsid w:val="00A7195E"/>
    <w:rsid w:val="00A71A5A"/>
    <w:rsid w:val="00A720D9"/>
    <w:rsid w:val="00A75CBF"/>
    <w:rsid w:val="00A82596"/>
    <w:rsid w:val="00A82B8A"/>
    <w:rsid w:val="00A83B7C"/>
    <w:rsid w:val="00A84148"/>
    <w:rsid w:val="00A8439E"/>
    <w:rsid w:val="00A85CE4"/>
    <w:rsid w:val="00A85E96"/>
    <w:rsid w:val="00A86130"/>
    <w:rsid w:val="00A931A4"/>
    <w:rsid w:val="00A978EF"/>
    <w:rsid w:val="00AA1584"/>
    <w:rsid w:val="00AA1588"/>
    <w:rsid w:val="00AA1BD6"/>
    <w:rsid w:val="00AA3365"/>
    <w:rsid w:val="00AA5213"/>
    <w:rsid w:val="00AA7CC7"/>
    <w:rsid w:val="00AB082E"/>
    <w:rsid w:val="00AB0F68"/>
    <w:rsid w:val="00AB2464"/>
    <w:rsid w:val="00AB2E01"/>
    <w:rsid w:val="00AB324A"/>
    <w:rsid w:val="00AB3600"/>
    <w:rsid w:val="00AB53F2"/>
    <w:rsid w:val="00AB5C30"/>
    <w:rsid w:val="00AB6DCB"/>
    <w:rsid w:val="00AC091D"/>
    <w:rsid w:val="00AC19D1"/>
    <w:rsid w:val="00AC70F2"/>
    <w:rsid w:val="00AC780E"/>
    <w:rsid w:val="00AD005C"/>
    <w:rsid w:val="00AD0557"/>
    <w:rsid w:val="00AD206D"/>
    <w:rsid w:val="00AD33EB"/>
    <w:rsid w:val="00AD37BE"/>
    <w:rsid w:val="00AD3D0C"/>
    <w:rsid w:val="00AD49CF"/>
    <w:rsid w:val="00AE03F2"/>
    <w:rsid w:val="00AE05FA"/>
    <w:rsid w:val="00AE17DC"/>
    <w:rsid w:val="00AE21F2"/>
    <w:rsid w:val="00AE3396"/>
    <w:rsid w:val="00AF124C"/>
    <w:rsid w:val="00AF2875"/>
    <w:rsid w:val="00AF2CE9"/>
    <w:rsid w:val="00AF4372"/>
    <w:rsid w:val="00AF4D87"/>
    <w:rsid w:val="00AF5D95"/>
    <w:rsid w:val="00AF70C4"/>
    <w:rsid w:val="00B01628"/>
    <w:rsid w:val="00B02222"/>
    <w:rsid w:val="00B0334C"/>
    <w:rsid w:val="00B0545C"/>
    <w:rsid w:val="00B05F43"/>
    <w:rsid w:val="00B122F3"/>
    <w:rsid w:val="00B143FD"/>
    <w:rsid w:val="00B16822"/>
    <w:rsid w:val="00B17001"/>
    <w:rsid w:val="00B179CB"/>
    <w:rsid w:val="00B22AAC"/>
    <w:rsid w:val="00B22DC7"/>
    <w:rsid w:val="00B24DEC"/>
    <w:rsid w:val="00B2588A"/>
    <w:rsid w:val="00B30124"/>
    <w:rsid w:val="00B31829"/>
    <w:rsid w:val="00B31857"/>
    <w:rsid w:val="00B31C97"/>
    <w:rsid w:val="00B36AFE"/>
    <w:rsid w:val="00B42220"/>
    <w:rsid w:val="00B43048"/>
    <w:rsid w:val="00B44E79"/>
    <w:rsid w:val="00B51DBD"/>
    <w:rsid w:val="00B53A7B"/>
    <w:rsid w:val="00B53CC5"/>
    <w:rsid w:val="00B549CD"/>
    <w:rsid w:val="00B574DB"/>
    <w:rsid w:val="00B60561"/>
    <w:rsid w:val="00B62148"/>
    <w:rsid w:val="00B62791"/>
    <w:rsid w:val="00B635CF"/>
    <w:rsid w:val="00B63BA8"/>
    <w:rsid w:val="00B63DE5"/>
    <w:rsid w:val="00B64AFE"/>
    <w:rsid w:val="00B650BD"/>
    <w:rsid w:val="00B672C7"/>
    <w:rsid w:val="00B701CE"/>
    <w:rsid w:val="00B70DEA"/>
    <w:rsid w:val="00B73A80"/>
    <w:rsid w:val="00B73FA3"/>
    <w:rsid w:val="00B757BF"/>
    <w:rsid w:val="00B80A8A"/>
    <w:rsid w:val="00B831AD"/>
    <w:rsid w:val="00B852F1"/>
    <w:rsid w:val="00B92A77"/>
    <w:rsid w:val="00B9364F"/>
    <w:rsid w:val="00B937D0"/>
    <w:rsid w:val="00B9424B"/>
    <w:rsid w:val="00B965CF"/>
    <w:rsid w:val="00B96D43"/>
    <w:rsid w:val="00B978DC"/>
    <w:rsid w:val="00BA529F"/>
    <w:rsid w:val="00BA7D6F"/>
    <w:rsid w:val="00BB2137"/>
    <w:rsid w:val="00BB3051"/>
    <w:rsid w:val="00BB3D33"/>
    <w:rsid w:val="00BB3F6B"/>
    <w:rsid w:val="00BB4B4D"/>
    <w:rsid w:val="00BB5DF6"/>
    <w:rsid w:val="00BB6E1A"/>
    <w:rsid w:val="00BC3701"/>
    <w:rsid w:val="00BC48EC"/>
    <w:rsid w:val="00BC66D7"/>
    <w:rsid w:val="00BD0F37"/>
    <w:rsid w:val="00BD13FB"/>
    <w:rsid w:val="00BD176E"/>
    <w:rsid w:val="00BD1C8D"/>
    <w:rsid w:val="00BD4127"/>
    <w:rsid w:val="00BD645E"/>
    <w:rsid w:val="00BD7501"/>
    <w:rsid w:val="00BE1B34"/>
    <w:rsid w:val="00BE3235"/>
    <w:rsid w:val="00BE340E"/>
    <w:rsid w:val="00BE35EA"/>
    <w:rsid w:val="00BE4489"/>
    <w:rsid w:val="00BE4F8A"/>
    <w:rsid w:val="00BE5B03"/>
    <w:rsid w:val="00BF0AB0"/>
    <w:rsid w:val="00BF199E"/>
    <w:rsid w:val="00BF1AC2"/>
    <w:rsid w:val="00BF22B0"/>
    <w:rsid w:val="00BF28D6"/>
    <w:rsid w:val="00BF2FFA"/>
    <w:rsid w:val="00BF3FEF"/>
    <w:rsid w:val="00BF4ADF"/>
    <w:rsid w:val="00BF621D"/>
    <w:rsid w:val="00BF680C"/>
    <w:rsid w:val="00BF71CA"/>
    <w:rsid w:val="00C00633"/>
    <w:rsid w:val="00C0173E"/>
    <w:rsid w:val="00C01755"/>
    <w:rsid w:val="00C033DD"/>
    <w:rsid w:val="00C04171"/>
    <w:rsid w:val="00C105EB"/>
    <w:rsid w:val="00C12F5D"/>
    <w:rsid w:val="00C12F8A"/>
    <w:rsid w:val="00C1328D"/>
    <w:rsid w:val="00C20484"/>
    <w:rsid w:val="00C221B1"/>
    <w:rsid w:val="00C225CA"/>
    <w:rsid w:val="00C26524"/>
    <w:rsid w:val="00C26BAC"/>
    <w:rsid w:val="00C312B9"/>
    <w:rsid w:val="00C33722"/>
    <w:rsid w:val="00C33DB4"/>
    <w:rsid w:val="00C36291"/>
    <w:rsid w:val="00C36BE6"/>
    <w:rsid w:val="00C37A7A"/>
    <w:rsid w:val="00C37AFA"/>
    <w:rsid w:val="00C41116"/>
    <w:rsid w:val="00C43959"/>
    <w:rsid w:val="00C45962"/>
    <w:rsid w:val="00C46182"/>
    <w:rsid w:val="00C47646"/>
    <w:rsid w:val="00C50203"/>
    <w:rsid w:val="00C51E66"/>
    <w:rsid w:val="00C5674D"/>
    <w:rsid w:val="00C6092E"/>
    <w:rsid w:val="00C609F8"/>
    <w:rsid w:val="00C61091"/>
    <w:rsid w:val="00C6257A"/>
    <w:rsid w:val="00C62ED3"/>
    <w:rsid w:val="00C6324C"/>
    <w:rsid w:val="00C67D4F"/>
    <w:rsid w:val="00C72BA6"/>
    <w:rsid w:val="00C7616A"/>
    <w:rsid w:val="00C8023B"/>
    <w:rsid w:val="00C8178A"/>
    <w:rsid w:val="00C82AD9"/>
    <w:rsid w:val="00C834BD"/>
    <w:rsid w:val="00C83A85"/>
    <w:rsid w:val="00C859D7"/>
    <w:rsid w:val="00C85F58"/>
    <w:rsid w:val="00C86E44"/>
    <w:rsid w:val="00C91A9F"/>
    <w:rsid w:val="00C933EC"/>
    <w:rsid w:val="00CA09D9"/>
    <w:rsid w:val="00CA36E9"/>
    <w:rsid w:val="00CA379A"/>
    <w:rsid w:val="00CA3F12"/>
    <w:rsid w:val="00CA5190"/>
    <w:rsid w:val="00CB09D9"/>
    <w:rsid w:val="00CB10D4"/>
    <w:rsid w:val="00CB3595"/>
    <w:rsid w:val="00CB6134"/>
    <w:rsid w:val="00CC1043"/>
    <w:rsid w:val="00CC1493"/>
    <w:rsid w:val="00CC2C75"/>
    <w:rsid w:val="00CC2C81"/>
    <w:rsid w:val="00CC3365"/>
    <w:rsid w:val="00CC35F4"/>
    <w:rsid w:val="00CC3B4E"/>
    <w:rsid w:val="00CC73AC"/>
    <w:rsid w:val="00CD3BD6"/>
    <w:rsid w:val="00CD4CA4"/>
    <w:rsid w:val="00CD57A5"/>
    <w:rsid w:val="00CD6F5E"/>
    <w:rsid w:val="00CE080C"/>
    <w:rsid w:val="00CE0B3C"/>
    <w:rsid w:val="00CE4F76"/>
    <w:rsid w:val="00CE5C6A"/>
    <w:rsid w:val="00CE7067"/>
    <w:rsid w:val="00CE7431"/>
    <w:rsid w:val="00CF0249"/>
    <w:rsid w:val="00CF096C"/>
    <w:rsid w:val="00CF20F9"/>
    <w:rsid w:val="00CF34FF"/>
    <w:rsid w:val="00CF4A7D"/>
    <w:rsid w:val="00CF551A"/>
    <w:rsid w:val="00CF5F93"/>
    <w:rsid w:val="00CF6F45"/>
    <w:rsid w:val="00CF721A"/>
    <w:rsid w:val="00CF7EC4"/>
    <w:rsid w:val="00D0041F"/>
    <w:rsid w:val="00D00D17"/>
    <w:rsid w:val="00D019D5"/>
    <w:rsid w:val="00D02228"/>
    <w:rsid w:val="00D0490A"/>
    <w:rsid w:val="00D053AA"/>
    <w:rsid w:val="00D064E9"/>
    <w:rsid w:val="00D0667F"/>
    <w:rsid w:val="00D06DE7"/>
    <w:rsid w:val="00D06F3F"/>
    <w:rsid w:val="00D11268"/>
    <w:rsid w:val="00D1417D"/>
    <w:rsid w:val="00D16674"/>
    <w:rsid w:val="00D16837"/>
    <w:rsid w:val="00D172BC"/>
    <w:rsid w:val="00D172F6"/>
    <w:rsid w:val="00D2255A"/>
    <w:rsid w:val="00D2420F"/>
    <w:rsid w:val="00D24AB4"/>
    <w:rsid w:val="00D24C13"/>
    <w:rsid w:val="00D26FE7"/>
    <w:rsid w:val="00D327A7"/>
    <w:rsid w:val="00D32C65"/>
    <w:rsid w:val="00D33FD8"/>
    <w:rsid w:val="00D342D9"/>
    <w:rsid w:val="00D34A42"/>
    <w:rsid w:val="00D40FDB"/>
    <w:rsid w:val="00D4124D"/>
    <w:rsid w:val="00D42A3B"/>
    <w:rsid w:val="00D4566C"/>
    <w:rsid w:val="00D46A06"/>
    <w:rsid w:val="00D47244"/>
    <w:rsid w:val="00D472F9"/>
    <w:rsid w:val="00D506E6"/>
    <w:rsid w:val="00D5135A"/>
    <w:rsid w:val="00D51E77"/>
    <w:rsid w:val="00D52102"/>
    <w:rsid w:val="00D527F0"/>
    <w:rsid w:val="00D53592"/>
    <w:rsid w:val="00D545C7"/>
    <w:rsid w:val="00D574EE"/>
    <w:rsid w:val="00D60606"/>
    <w:rsid w:val="00D611F7"/>
    <w:rsid w:val="00D61A8D"/>
    <w:rsid w:val="00D627E7"/>
    <w:rsid w:val="00D63794"/>
    <w:rsid w:val="00D64B58"/>
    <w:rsid w:val="00D64FD6"/>
    <w:rsid w:val="00D659ED"/>
    <w:rsid w:val="00D67E87"/>
    <w:rsid w:val="00D67F19"/>
    <w:rsid w:val="00D70C70"/>
    <w:rsid w:val="00D7662D"/>
    <w:rsid w:val="00D80334"/>
    <w:rsid w:val="00D8085A"/>
    <w:rsid w:val="00D8204E"/>
    <w:rsid w:val="00D854A2"/>
    <w:rsid w:val="00D85B0B"/>
    <w:rsid w:val="00D85ED1"/>
    <w:rsid w:val="00D917B6"/>
    <w:rsid w:val="00D93DA4"/>
    <w:rsid w:val="00D96CCC"/>
    <w:rsid w:val="00D9706B"/>
    <w:rsid w:val="00DA0AFE"/>
    <w:rsid w:val="00DA1470"/>
    <w:rsid w:val="00DA170A"/>
    <w:rsid w:val="00DA3792"/>
    <w:rsid w:val="00DA59A0"/>
    <w:rsid w:val="00DA69F1"/>
    <w:rsid w:val="00DB09E9"/>
    <w:rsid w:val="00DB34F4"/>
    <w:rsid w:val="00DB40EF"/>
    <w:rsid w:val="00DB5251"/>
    <w:rsid w:val="00DB7A11"/>
    <w:rsid w:val="00DC056B"/>
    <w:rsid w:val="00DC078F"/>
    <w:rsid w:val="00DC0EC1"/>
    <w:rsid w:val="00DC16B7"/>
    <w:rsid w:val="00DC3FCB"/>
    <w:rsid w:val="00DC48CF"/>
    <w:rsid w:val="00DC71D4"/>
    <w:rsid w:val="00DD0102"/>
    <w:rsid w:val="00DD2F51"/>
    <w:rsid w:val="00DD3629"/>
    <w:rsid w:val="00DD4045"/>
    <w:rsid w:val="00DD5E6E"/>
    <w:rsid w:val="00DE134F"/>
    <w:rsid w:val="00DF5680"/>
    <w:rsid w:val="00DF57DC"/>
    <w:rsid w:val="00DF6BBD"/>
    <w:rsid w:val="00E00922"/>
    <w:rsid w:val="00E02902"/>
    <w:rsid w:val="00E036E3"/>
    <w:rsid w:val="00E0756F"/>
    <w:rsid w:val="00E1093F"/>
    <w:rsid w:val="00E10DF2"/>
    <w:rsid w:val="00E11701"/>
    <w:rsid w:val="00E142AD"/>
    <w:rsid w:val="00E144C2"/>
    <w:rsid w:val="00E15611"/>
    <w:rsid w:val="00E15D68"/>
    <w:rsid w:val="00E16447"/>
    <w:rsid w:val="00E17FCE"/>
    <w:rsid w:val="00E232B2"/>
    <w:rsid w:val="00E25403"/>
    <w:rsid w:val="00E26844"/>
    <w:rsid w:val="00E31EE0"/>
    <w:rsid w:val="00E33689"/>
    <w:rsid w:val="00E34B85"/>
    <w:rsid w:val="00E365BA"/>
    <w:rsid w:val="00E40316"/>
    <w:rsid w:val="00E42343"/>
    <w:rsid w:val="00E43E40"/>
    <w:rsid w:val="00E46A76"/>
    <w:rsid w:val="00E46CE9"/>
    <w:rsid w:val="00E46F7B"/>
    <w:rsid w:val="00E519E5"/>
    <w:rsid w:val="00E54328"/>
    <w:rsid w:val="00E57B39"/>
    <w:rsid w:val="00E63211"/>
    <w:rsid w:val="00E640CE"/>
    <w:rsid w:val="00E642FD"/>
    <w:rsid w:val="00E64F21"/>
    <w:rsid w:val="00E6543E"/>
    <w:rsid w:val="00E65ECE"/>
    <w:rsid w:val="00E67163"/>
    <w:rsid w:val="00E67679"/>
    <w:rsid w:val="00E67A93"/>
    <w:rsid w:val="00E70142"/>
    <w:rsid w:val="00E742B4"/>
    <w:rsid w:val="00E776FE"/>
    <w:rsid w:val="00E8018F"/>
    <w:rsid w:val="00E812BF"/>
    <w:rsid w:val="00E814C9"/>
    <w:rsid w:val="00E824AE"/>
    <w:rsid w:val="00E83387"/>
    <w:rsid w:val="00E86267"/>
    <w:rsid w:val="00E86BBC"/>
    <w:rsid w:val="00E87C9E"/>
    <w:rsid w:val="00E912EC"/>
    <w:rsid w:val="00E9143C"/>
    <w:rsid w:val="00E9200D"/>
    <w:rsid w:val="00E943DB"/>
    <w:rsid w:val="00E97B5F"/>
    <w:rsid w:val="00EA243D"/>
    <w:rsid w:val="00EA2683"/>
    <w:rsid w:val="00EA3EBA"/>
    <w:rsid w:val="00EA49EA"/>
    <w:rsid w:val="00EA771A"/>
    <w:rsid w:val="00EB184F"/>
    <w:rsid w:val="00EB20BF"/>
    <w:rsid w:val="00EB2B73"/>
    <w:rsid w:val="00EB50A3"/>
    <w:rsid w:val="00EB57B9"/>
    <w:rsid w:val="00EB73AB"/>
    <w:rsid w:val="00EB7C07"/>
    <w:rsid w:val="00EC0FC5"/>
    <w:rsid w:val="00EC312F"/>
    <w:rsid w:val="00EC4A03"/>
    <w:rsid w:val="00EC5E7B"/>
    <w:rsid w:val="00EC6EB4"/>
    <w:rsid w:val="00EC77B2"/>
    <w:rsid w:val="00ED0793"/>
    <w:rsid w:val="00ED438C"/>
    <w:rsid w:val="00ED71B0"/>
    <w:rsid w:val="00EE03ED"/>
    <w:rsid w:val="00EE2A73"/>
    <w:rsid w:val="00EE3A16"/>
    <w:rsid w:val="00EE41D1"/>
    <w:rsid w:val="00EE4223"/>
    <w:rsid w:val="00EE7C58"/>
    <w:rsid w:val="00EF1C34"/>
    <w:rsid w:val="00EF3B0D"/>
    <w:rsid w:val="00EF3B8F"/>
    <w:rsid w:val="00EF460C"/>
    <w:rsid w:val="00EF57D7"/>
    <w:rsid w:val="00EF6117"/>
    <w:rsid w:val="00EF6127"/>
    <w:rsid w:val="00EF7110"/>
    <w:rsid w:val="00EF7FF1"/>
    <w:rsid w:val="00F02BD1"/>
    <w:rsid w:val="00F03294"/>
    <w:rsid w:val="00F050B7"/>
    <w:rsid w:val="00F05584"/>
    <w:rsid w:val="00F06723"/>
    <w:rsid w:val="00F11283"/>
    <w:rsid w:val="00F12C9F"/>
    <w:rsid w:val="00F12DFC"/>
    <w:rsid w:val="00F12E90"/>
    <w:rsid w:val="00F13A88"/>
    <w:rsid w:val="00F13D77"/>
    <w:rsid w:val="00F13D93"/>
    <w:rsid w:val="00F1433E"/>
    <w:rsid w:val="00F144F4"/>
    <w:rsid w:val="00F1477D"/>
    <w:rsid w:val="00F1579E"/>
    <w:rsid w:val="00F15E99"/>
    <w:rsid w:val="00F17172"/>
    <w:rsid w:val="00F215B9"/>
    <w:rsid w:val="00F23DF3"/>
    <w:rsid w:val="00F27E9B"/>
    <w:rsid w:val="00F3001C"/>
    <w:rsid w:val="00F32081"/>
    <w:rsid w:val="00F323CB"/>
    <w:rsid w:val="00F32A16"/>
    <w:rsid w:val="00F34D81"/>
    <w:rsid w:val="00F35726"/>
    <w:rsid w:val="00F35B82"/>
    <w:rsid w:val="00F361E3"/>
    <w:rsid w:val="00F41874"/>
    <w:rsid w:val="00F4369D"/>
    <w:rsid w:val="00F44B09"/>
    <w:rsid w:val="00F45279"/>
    <w:rsid w:val="00F5380B"/>
    <w:rsid w:val="00F56A21"/>
    <w:rsid w:val="00F56DE7"/>
    <w:rsid w:val="00F603FF"/>
    <w:rsid w:val="00F62670"/>
    <w:rsid w:val="00F6591B"/>
    <w:rsid w:val="00F6602B"/>
    <w:rsid w:val="00F661E4"/>
    <w:rsid w:val="00F66D95"/>
    <w:rsid w:val="00F676A9"/>
    <w:rsid w:val="00F67E37"/>
    <w:rsid w:val="00F7347D"/>
    <w:rsid w:val="00F73976"/>
    <w:rsid w:val="00F73FEB"/>
    <w:rsid w:val="00F755E9"/>
    <w:rsid w:val="00F7575D"/>
    <w:rsid w:val="00F75871"/>
    <w:rsid w:val="00F76BAF"/>
    <w:rsid w:val="00F80D89"/>
    <w:rsid w:val="00F83BBD"/>
    <w:rsid w:val="00F84903"/>
    <w:rsid w:val="00F850C3"/>
    <w:rsid w:val="00F8518B"/>
    <w:rsid w:val="00F85B08"/>
    <w:rsid w:val="00F86171"/>
    <w:rsid w:val="00F86A61"/>
    <w:rsid w:val="00F8707D"/>
    <w:rsid w:val="00F879B8"/>
    <w:rsid w:val="00FA4C2A"/>
    <w:rsid w:val="00FA6C76"/>
    <w:rsid w:val="00FB4241"/>
    <w:rsid w:val="00FB51D6"/>
    <w:rsid w:val="00FB603B"/>
    <w:rsid w:val="00FB64EC"/>
    <w:rsid w:val="00FC067F"/>
    <w:rsid w:val="00FC376E"/>
    <w:rsid w:val="00FC55A4"/>
    <w:rsid w:val="00FC587C"/>
    <w:rsid w:val="00FC596E"/>
    <w:rsid w:val="00FC5E02"/>
    <w:rsid w:val="00FD0687"/>
    <w:rsid w:val="00FD2441"/>
    <w:rsid w:val="00FD2FCE"/>
    <w:rsid w:val="00FD5501"/>
    <w:rsid w:val="00FE09CB"/>
    <w:rsid w:val="00FE16F2"/>
    <w:rsid w:val="00FE3477"/>
    <w:rsid w:val="00FE7E0E"/>
    <w:rsid w:val="00FF00C5"/>
    <w:rsid w:val="00FF2322"/>
    <w:rsid w:val="00FF37BC"/>
    <w:rsid w:val="00FF5A81"/>
    <w:rsid w:val="00FF5E10"/>
    <w:rsid w:val="00FF7588"/>
    <w:rsid w:val="072E2742"/>
    <w:rsid w:val="305D0CEC"/>
    <w:rsid w:val="30C0EDB4"/>
    <w:rsid w:val="4CF45EBB"/>
    <w:rsid w:val="52E6971A"/>
    <w:rsid w:val="693712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AB8026"/>
  <w15:chartTrackingRefBased/>
  <w15:docId w15:val="{3074A089-0C56-425E-8965-8DBB05E25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1">
    <w:name w:val="heading 1"/>
    <w:basedOn w:val="Normln"/>
    <w:next w:val="Normln"/>
    <w:qFormat/>
    <w:pPr>
      <w:keepNext/>
      <w:tabs>
        <w:tab w:val="left" w:pos="7371"/>
      </w:tabs>
      <w:jc w:val="center"/>
      <w:outlineLvl w:val="0"/>
    </w:pPr>
    <w:rPr>
      <w:b/>
      <w:bCs/>
      <w:sz w:val="28"/>
    </w:rPr>
  </w:style>
  <w:style w:type="paragraph" w:styleId="Nadpis2">
    <w:name w:val="heading 2"/>
    <w:basedOn w:val="Normln"/>
    <w:next w:val="Normln"/>
    <w:qFormat/>
    <w:pPr>
      <w:keepNext/>
      <w:tabs>
        <w:tab w:val="left" w:pos="540"/>
        <w:tab w:val="left" w:pos="1260"/>
        <w:tab w:val="left" w:pos="1980"/>
        <w:tab w:val="left" w:pos="3960"/>
      </w:tabs>
      <w:jc w:val="center"/>
      <w:outlineLvl w:val="1"/>
    </w:pPr>
    <w:rPr>
      <w:b/>
      <w:bCs/>
    </w:rPr>
  </w:style>
  <w:style w:type="paragraph" w:styleId="Nadpis3">
    <w:name w:val="heading 3"/>
    <w:basedOn w:val="Normln"/>
    <w:next w:val="Normln"/>
    <w:qFormat/>
    <w:pPr>
      <w:keepNext/>
      <w:jc w:val="both"/>
      <w:outlineLvl w:val="2"/>
    </w:pPr>
    <w:rPr>
      <w:b/>
      <w:szCs w:val="20"/>
      <w:u w:val="single"/>
    </w:rPr>
  </w:style>
  <w:style w:type="paragraph" w:styleId="Nadpis4">
    <w:name w:val="heading 4"/>
    <w:aliases w:val="Odstavec 1,Odstavec 11,Odstavec 12,Odstavec 13,Odstavec 14,Odstavec 111,Odstavec 121,Odstavec 131,Odstavec 15,Odstavec 141,Odstavec 16,Odstavec 112,Odstavec 122,Odstavec 132,Odstavec 142,Odstavec 17,Odstavec 18,Odstavec 113,Odstavec 123,V_Head4"/>
    <w:basedOn w:val="Normln"/>
    <w:next w:val="Normln"/>
    <w:qFormat/>
    <w:pPr>
      <w:keepNext/>
      <w:tabs>
        <w:tab w:val="left" w:pos="567"/>
        <w:tab w:val="left" w:pos="1701"/>
      </w:tabs>
      <w:spacing w:after="60"/>
      <w:ind w:firstLine="360"/>
      <w:outlineLvl w:val="3"/>
    </w:pPr>
    <w:rPr>
      <w:i/>
      <w:iCs/>
    </w:rPr>
  </w:style>
  <w:style w:type="paragraph" w:styleId="Nadpis5">
    <w:name w:val="heading 5"/>
    <w:basedOn w:val="Normln"/>
    <w:next w:val="Normln"/>
    <w:qFormat/>
    <w:pPr>
      <w:keepNext/>
      <w:widowControl w:val="0"/>
      <w:autoSpaceDE w:val="0"/>
      <w:autoSpaceDN w:val="0"/>
      <w:spacing w:before="120"/>
      <w:outlineLvl w:val="4"/>
    </w:pPr>
  </w:style>
  <w:style w:type="paragraph" w:styleId="Nadpis6">
    <w:name w:val="heading 6"/>
    <w:basedOn w:val="Normln"/>
    <w:next w:val="Normln"/>
    <w:qFormat/>
    <w:pPr>
      <w:keepNext/>
      <w:outlineLvl w:val="5"/>
    </w:pPr>
    <w:rPr>
      <w:i/>
      <w:iCs/>
      <w:color w:val="FF0000"/>
    </w:rPr>
  </w:style>
  <w:style w:type="paragraph" w:styleId="Nadpis8">
    <w:name w:val="heading 8"/>
    <w:basedOn w:val="Normln"/>
    <w:next w:val="Normln"/>
    <w:qFormat/>
    <w:pPr>
      <w:keepNext/>
      <w:tabs>
        <w:tab w:val="left" w:pos="567"/>
        <w:tab w:val="left" w:pos="1701"/>
      </w:tabs>
      <w:outlineLvl w:val="7"/>
    </w:pPr>
    <w:rPr>
      <w:i/>
      <w:iCs/>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pPr>
      <w:widowControl w:val="0"/>
      <w:autoSpaceDE w:val="0"/>
      <w:autoSpaceDN w:val="0"/>
      <w:ind w:left="567" w:hanging="567"/>
      <w:jc w:val="both"/>
    </w:pPr>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pPr>
      <w:spacing w:line="240" w:lineRule="exact"/>
      <w:jc w:val="both"/>
    </w:pPr>
    <w:rPr>
      <w:szCs w:val="20"/>
    </w:rPr>
  </w:style>
  <w:style w:type="paragraph" w:customStyle="1" w:styleId="Smlouva-eslo">
    <w:name w:val="Smlouva-eíslo"/>
    <w:basedOn w:val="Normln"/>
    <w:pPr>
      <w:widowControl w:val="0"/>
      <w:spacing w:before="120" w:line="240" w:lineRule="atLeast"/>
      <w:jc w:val="both"/>
    </w:pPr>
    <w:rPr>
      <w:szCs w:val="20"/>
    </w:rPr>
  </w:style>
  <w:style w:type="paragraph" w:customStyle="1" w:styleId="Smlouva2">
    <w:name w:val="Smlouva2"/>
    <w:basedOn w:val="Normln"/>
    <w:pPr>
      <w:widowControl w:val="0"/>
      <w:jc w:val="center"/>
    </w:pPr>
    <w:rPr>
      <w:b/>
      <w:szCs w:val="20"/>
    </w:rPr>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styleId="Zpat">
    <w:name w:val="footer"/>
    <w:basedOn w:val="Normln"/>
    <w:pPr>
      <w:tabs>
        <w:tab w:val="center" w:pos="4536"/>
        <w:tab w:val="right" w:pos="9072"/>
      </w:tabs>
    </w:pPr>
  </w:style>
  <w:style w:type="paragraph" w:styleId="Zkladntextodsazen">
    <w:name w:val="Body Text Indent"/>
    <w:basedOn w:val="Normln"/>
    <w:pPr>
      <w:tabs>
        <w:tab w:val="left" w:pos="357"/>
        <w:tab w:val="left" w:pos="540"/>
        <w:tab w:val="left" w:pos="1980"/>
        <w:tab w:val="left" w:pos="7380"/>
      </w:tabs>
      <w:ind w:left="540" w:hanging="540"/>
      <w:jc w:val="both"/>
    </w:pPr>
  </w:style>
  <w:style w:type="character" w:styleId="slostrnky">
    <w:name w:val="page number"/>
    <w:basedOn w:val="Standardnpsmoodstavce"/>
  </w:style>
  <w:style w:type="paragraph" w:styleId="Zhlav">
    <w:name w:val="header"/>
    <w:basedOn w:val="Normln"/>
    <w:link w:val="ZhlavChar"/>
    <w:pPr>
      <w:tabs>
        <w:tab w:val="center" w:pos="4536"/>
        <w:tab w:val="right" w:pos="9072"/>
      </w:tabs>
    </w:pPr>
  </w:style>
  <w:style w:type="paragraph" w:styleId="Zkladntextodsazen3">
    <w:name w:val="Body Text Indent 3"/>
    <w:basedOn w:val="Normln"/>
    <w:pPr>
      <w:tabs>
        <w:tab w:val="left" w:pos="426"/>
      </w:tabs>
      <w:ind w:left="357"/>
      <w:jc w:val="both"/>
    </w:pPr>
    <w:rPr>
      <w:i/>
      <w:iCs/>
    </w:rPr>
  </w:style>
  <w:style w:type="paragraph" w:styleId="Zkladntext2">
    <w:name w:val="Body Text 2"/>
    <w:basedOn w:val="Normln"/>
    <w:pPr>
      <w:tabs>
        <w:tab w:val="left" w:pos="567"/>
        <w:tab w:val="left" w:pos="1701"/>
      </w:tabs>
      <w:spacing w:after="120"/>
    </w:pPr>
    <w:rPr>
      <w:sz w:val="20"/>
    </w:rPr>
  </w:style>
  <w:style w:type="paragraph" w:customStyle="1" w:styleId="Smlouva-slo">
    <w:name w:val="Smlouva-èíslo"/>
    <w:basedOn w:val="Normln"/>
    <w:pPr>
      <w:spacing w:before="120" w:line="240" w:lineRule="atLeast"/>
      <w:jc w:val="both"/>
    </w:pPr>
    <w:rPr>
      <w:szCs w:val="20"/>
    </w:rPr>
  </w:style>
  <w:style w:type="paragraph" w:styleId="Nzev">
    <w:name w:val="Title"/>
    <w:basedOn w:val="Normln"/>
    <w:qFormat/>
    <w:pPr>
      <w:widowControl w:val="0"/>
      <w:jc w:val="center"/>
    </w:pPr>
    <w:rPr>
      <w:b/>
      <w:bCs/>
      <w:snapToGrid w:val="0"/>
      <w:sz w:val="32"/>
      <w:szCs w:val="20"/>
    </w:rPr>
  </w:style>
  <w:style w:type="paragraph" w:customStyle="1" w:styleId="Smlouva-slo0">
    <w:name w:val="Smlouva-číslo"/>
    <w:basedOn w:val="Normln"/>
    <w:pPr>
      <w:widowControl w:val="0"/>
      <w:spacing w:before="120" w:line="240" w:lineRule="atLeast"/>
      <w:jc w:val="both"/>
    </w:pPr>
    <w:rPr>
      <w:snapToGrid w:val="0"/>
      <w:szCs w:val="20"/>
    </w:rPr>
  </w:style>
  <w:style w:type="paragraph" w:customStyle="1" w:styleId="slovnvSOD">
    <w:name w:val="číslování v SOD"/>
    <w:basedOn w:val="Zkladntext"/>
    <w:pPr>
      <w:widowControl w:val="0"/>
      <w:numPr>
        <w:numId w:val="6"/>
      </w:numPr>
      <w:tabs>
        <w:tab w:val="clear" w:pos="540"/>
        <w:tab w:val="clear" w:pos="1260"/>
        <w:tab w:val="clear" w:pos="1980"/>
        <w:tab w:val="clear" w:pos="3960"/>
      </w:tabs>
      <w:spacing w:after="120"/>
    </w:pPr>
    <w:rPr>
      <w:rFonts w:ascii="Arial" w:hAnsi="Arial"/>
      <w:sz w:val="22"/>
      <w:szCs w:val="20"/>
    </w:rPr>
  </w:style>
  <w:style w:type="paragraph" w:customStyle="1" w:styleId="Smlouva3">
    <w:name w:val="Smlouva3"/>
    <w:basedOn w:val="Normln"/>
    <w:pPr>
      <w:widowControl w:val="0"/>
      <w:spacing w:before="120"/>
      <w:jc w:val="both"/>
    </w:pPr>
    <w:rPr>
      <w:snapToGrid w:val="0"/>
      <w:szCs w:val="20"/>
    </w:rPr>
  </w:style>
  <w:style w:type="character" w:styleId="Hypertextovodkaz">
    <w:name w:val="Hyperlink"/>
    <w:uiPriority w:val="99"/>
    <w:rPr>
      <w:color w:val="0000FF"/>
      <w:u w:val="single"/>
    </w:rPr>
  </w:style>
  <w:style w:type="character" w:styleId="Sledovanodkaz">
    <w:name w:val="FollowedHyperlink"/>
    <w:rPr>
      <w:color w:val="800080"/>
      <w:u w:val="single"/>
    </w:rPr>
  </w:style>
  <w:style w:type="paragraph" w:customStyle="1" w:styleId="xl24">
    <w:name w:val="xl24"/>
    <w:basedOn w:val="Normln"/>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25">
    <w:name w:val="xl25"/>
    <w:basedOn w:val="Normln"/>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6">
    <w:name w:val="xl26"/>
    <w:basedOn w:val="Normln"/>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Normln"/>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28">
    <w:name w:val="xl28"/>
    <w:basedOn w:val="Normln"/>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29">
    <w:name w:val="xl29"/>
    <w:basedOn w:val="Normln"/>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30">
    <w:name w:val="xl30"/>
    <w:basedOn w:val="Normln"/>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1">
    <w:name w:val="xl31"/>
    <w:basedOn w:val="Normln"/>
    <w:pPr>
      <w:pBdr>
        <w:top w:val="single" w:sz="8" w:space="0" w:color="auto"/>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2">
    <w:name w:val="xl32"/>
    <w:basedOn w:val="Normln"/>
    <w:pPr>
      <w:pBdr>
        <w:top w:val="single" w:sz="8"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33">
    <w:name w:val="xl33"/>
    <w:basedOn w:val="Normln"/>
    <w:pPr>
      <w:pBdr>
        <w:top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4">
    <w:name w:val="xl34"/>
    <w:basedOn w:val="Normln"/>
    <w:pPr>
      <w:pBdr>
        <w:top w:val="single" w:sz="8"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35">
    <w:name w:val="xl35"/>
    <w:basedOn w:val="Normln"/>
    <w:pPr>
      <w:pBdr>
        <w:top w:val="single" w:sz="8" w:space="0" w:color="auto"/>
        <w:bottom w:val="single" w:sz="4" w:space="0" w:color="auto"/>
        <w:right w:val="single" w:sz="8" w:space="0" w:color="auto"/>
      </w:pBdr>
      <w:spacing w:before="100" w:beforeAutospacing="1" w:after="100" w:afterAutospacing="1"/>
      <w:jc w:val="right"/>
      <w:textAlignment w:val="center"/>
    </w:pPr>
    <w:rPr>
      <w:sz w:val="22"/>
      <w:szCs w:val="22"/>
    </w:rPr>
  </w:style>
  <w:style w:type="paragraph" w:customStyle="1" w:styleId="xl36">
    <w:name w:val="xl36"/>
    <w:basedOn w:val="Normln"/>
    <w:pPr>
      <w:pBdr>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7">
    <w:name w:val="xl37"/>
    <w:basedOn w:val="Normln"/>
    <w:pPr>
      <w:pBdr>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8">
    <w:name w:val="xl38"/>
    <w:basedOn w:val="Normln"/>
    <w:pPr>
      <w:pBdr>
        <w:left w:val="single" w:sz="4" w:space="0" w:color="auto"/>
        <w:bottom w:val="single" w:sz="8" w:space="0" w:color="auto"/>
      </w:pBdr>
      <w:spacing w:before="100" w:beforeAutospacing="1" w:after="100" w:afterAutospacing="1"/>
      <w:textAlignment w:val="center"/>
    </w:pPr>
    <w:rPr>
      <w:sz w:val="22"/>
      <w:szCs w:val="22"/>
    </w:rPr>
  </w:style>
  <w:style w:type="paragraph" w:customStyle="1" w:styleId="xl39">
    <w:name w:val="xl39"/>
    <w:basedOn w:val="Normln"/>
    <w:pPr>
      <w:pBdr>
        <w:right w:val="single" w:sz="4" w:space="0" w:color="auto"/>
      </w:pBdr>
      <w:spacing w:before="100" w:beforeAutospacing="1" w:after="100" w:afterAutospacing="1"/>
      <w:jc w:val="center"/>
      <w:textAlignment w:val="center"/>
    </w:pPr>
    <w:rPr>
      <w:sz w:val="22"/>
      <w:szCs w:val="22"/>
    </w:rPr>
  </w:style>
  <w:style w:type="paragraph" w:customStyle="1" w:styleId="xl40">
    <w:name w:val="xl40"/>
    <w:basedOn w:val="Normln"/>
    <w:pPr>
      <w:pBdr>
        <w:right w:val="single" w:sz="4" w:space="0" w:color="auto"/>
      </w:pBdr>
      <w:spacing w:before="100" w:beforeAutospacing="1" w:after="100" w:afterAutospacing="1"/>
      <w:jc w:val="right"/>
      <w:textAlignment w:val="center"/>
    </w:pPr>
    <w:rPr>
      <w:sz w:val="22"/>
      <w:szCs w:val="22"/>
    </w:rPr>
  </w:style>
  <w:style w:type="paragraph" w:customStyle="1" w:styleId="xl41">
    <w:name w:val="xl41"/>
    <w:basedOn w:val="Normln"/>
    <w:pPr>
      <w:pBdr>
        <w:right w:val="single" w:sz="8" w:space="0" w:color="auto"/>
      </w:pBdr>
      <w:spacing w:before="100" w:beforeAutospacing="1" w:after="100" w:afterAutospacing="1"/>
      <w:jc w:val="right"/>
      <w:textAlignment w:val="center"/>
    </w:pPr>
    <w:rPr>
      <w:sz w:val="22"/>
      <w:szCs w:val="22"/>
    </w:rPr>
  </w:style>
  <w:style w:type="paragraph" w:customStyle="1" w:styleId="xl42">
    <w:name w:val="xl42"/>
    <w:basedOn w:val="Normln"/>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43">
    <w:name w:val="xl43"/>
    <w:basedOn w:val="Normln"/>
    <w:pPr>
      <w:pBdr>
        <w:top w:val="single" w:sz="8" w:space="0" w:color="auto"/>
        <w:bottom w:val="single" w:sz="8" w:space="0" w:color="auto"/>
        <w:right w:val="single" w:sz="4" w:space="0" w:color="auto"/>
      </w:pBdr>
      <w:spacing w:before="100" w:beforeAutospacing="1" w:after="100" w:afterAutospacing="1"/>
      <w:jc w:val="right"/>
      <w:textAlignment w:val="center"/>
    </w:pPr>
    <w:rPr>
      <w:sz w:val="22"/>
      <w:szCs w:val="22"/>
    </w:rPr>
  </w:style>
  <w:style w:type="paragraph" w:customStyle="1" w:styleId="xl44">
    <w:name w:val="xl44"/>
    <w:basedOn w:val="Normln"/>
    <w:pPr>
      <w:pBdr>
        <w:top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5">
    <w:name w:val="xl45"/>
    <w:basedOn w:val="Normln"/>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6">
    <w:name w:val="xl46"/>
    <w:basedOn w:val="Normln"/>
    <w:pPr>
      <w:pBdr>
        <w:top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7">
    <w:name w:val="xl47"/>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8">
    <w:name w:val="xl48"/>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sz w:val="22"/>
      <w:szCs w:val="22"/>
    </w:rPr>
  </w:style>
  <w:style w:type="paragraph" w:customStyle="1" w:styleId="xl49">
    <w:name w:val="xl49"/>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b/>
      <w:bCs/>
      <w:color w:val="000000"/>
      <w:sz w:val="22"/>
      <w:szCs w:val="22"/>
    </w:rPr>
  </w:style>
  <w:style w:type="paragraph" w:customStyle="1" w:styleId="xl50">
    <w:name w:val="xl50"/>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sz w:val="22"/>
      <w:szCs w:val="22"/>
    </w:rPr>
  </w:style>
  <w:style w:type="paragraph" w:customStyle="1" w:styleId="NzevSmlouvy">
    <w:name w:val="NázevSmlouvy"/>
    <w:basedOn w:val="Zhlav"/>
    <w:next w:val="Normln"/>
    <w:pPr>
      <w:keepNext/>
      <w:widowControl w:val="0"/>
      <w:tabs>
        <w:tab w:val="clear" w:pos="4536"/>
        <w:tab w:val="clear" w:pos="9072"/>
      </w:tabs>
      <w:spacing w:before="480"/>
      <w:jc w:val="center"/>
    </w:pPr>
    <w:rPr>
      <w:b/>
      <w:bCs/>
      <w:sz w:val="32"/>
      <w:szCs w:val="20"/>
    </w:rPr>
  </w:style>
  <w:style w:type="paragraph" w:customStyle="1" w:styleId="OdstavecSmlouvy">
    <w:name w:val="OdstavecSmlouvy"/>
    <w:basedOn w:val="Normln"/>
    <w:pPr>
      <w:keepLines/>
      <w:numPr>
        <w:numId w:val="1"/>
      </w:numPr>
      <w:tabs>
        <w:tab w:val="left" w:pos="426"/>
        <w:tab w:val="left" w:pos="1701"/>
      </w:tabs>
      <w:spacing w:after="120"/>
      <w:jc w:val="both"/>
    </w:pPr>
    <w:rPr>
      <w:szCs w:val="20"/>
    </w:rPr>
  </w:style>
  <w:style w:type="paragraph" w:customStyle="1" w:styleId="slovanPododstavecSmlouvy">
    <w:name w:val="ČíslovanýPododstavecSmlouvy"/>
    <w:basedOn w:val="Zkladntext"/>
    <w:pPr>
      <w:numPr>
        <w:numId w:val="21"/>
      </w:numPr>
      <w:tabs>
        <w:tab w:val="clear" w:pos="540"/>
        <w:tab w:val="left" w:pos="284"/>
      </w:tabs>
    </w:pPr>
  </w:style>
  <w:style w:type="paragraph" w:customStyle="1" w:styleId="dajeOSmluvnStran">
    <w:name w:val="ÚdajeOSmluvníStraně"/>
    <w:basedOn w:val="Normln"/>
    <w:pPr>
      <w:numPr>
        <w:ilvl w:val="12"/>
      </w:numPr>
      <w:ind w:left="357"/>
    </w:pPr>
    <w:rPr>
      <w:szCs w:val="20"/>
    </w:rPr>
  </w:style>
  <w:style w:type="paragraph" w:styleId="Textbubliny">
    <w:name w:val="Balloon Text"/>
    <w:basedOn w:val="Normln"/>
    <w:semiHidden/>
    <w:rPr>
      <w:rFonts w:ascii="Tahoma" w:hAnsi="Tahoma" w:cs="Tahoma"/>
      <w:sz w:val="16"/>
      <w:szCs w:val="16"/>
    </w:rPr>
  </w:style>
  <w:style w:type="paragraph" w:styleId="Podnadpis">
    <w:name w:val="Subtitle"/>
    <w:basedOn w:val="Normln"/>
    <w:qFormat/>
    <w:pPr>
      <w:jc w:val="center"/>
    </w:pPr>
    <w:rPr>
      <w:b/>
      <w:color w:val="000000"/>
      <w:sz w:val="28"/>
      <w:szCs w:val="20"/>
    </w:rPr>
  </w:style>
  <w:style w:type="paragraph" w:customStyle="1" w:styleId="slovn">
    <w:name w:val="Číslování"/>
    <w:basedOn w:val="Smlouva3"/>
    <w:pPr>
      <w:widowControl/>
    </w:pPr>
    <w:rPr>
      <w:snapToGrid/>
    </w:rPr>
  </w:style>
  <w:style w:type="character" w:styleId="Zdraznn">
    <w:name w:val="Emphasis"/>
    <w:aliases w:val="Zvýraznění"/>
    <w:qFormat/>
    <w:rPr>
      <w:i/>
      <w:iCs/>
    </w:rPr>
  </w:style>
  <w:style w:type="paragraph" w:customStyle="1" w:styleId="KUMS-adresa">
    <w:name w:val="KUMS-adresa"/>
    <w:basedOn w:val="Normln"/>
    <w:rsid w:val="00F13A88"/>
    <w:pPr>
      <w:spacing w:line="280" w:lineRule="exact"/>
      <w:jc w:val="both"/>
    </w:pPr>
    <w:rPr>
      <w:rFonts w:ascii="Tahoma" w:hAnsi="Tahoma" w:cs="Tahoma"/>
      <w:noProof/>
      <w:sz w:val="20"/>
      <w:szCs w:val="20"/>
    </w:rPr>
  </w:style>
  <w:style w:type="character" w:styleId="Siln">
    <w:name w:val="Strong"/>
    <w:qFormat/>
    <w:rsid w:val="00F76BAF"/>
    <w:rPr>
      <w:b/>
      <w:bCs/>
    </w:rPr>
  </w:style>
  <w:style w:type="paragraph" w:customStyle="1" w:styleId="CharChar1">
    <w:name w:val="Char Char1"/>
    <w:basedOn w:val="Normln"/>
    <w:rsid w:val="00B937D0"/>
    <w:pPr>
      <w:spacing w:after="160" w:line="240" w:lineRule="exact"/>
    </w:pPr>
    <w:rPr>
      <w:rFonts w:ascii="Verdana" w:hAnsi="Verdana" w:cs="Verdana"/>
      <w:sz w:val="20"/>
      <w:szCs w:val="20"/>
      <w:lang w:val="en-US" w:eastAsia="en-US"/>
    </w:rPr>
  </w:style>
  <w:style w:type="table" w:styleId="Mkatabulky">
    <w:name w:val="Table Grid"/>
    <w:basedOn w:val="Normlntabulka"/>
    <w:rsid w:val="00D60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ln"/>
    <w:rsid w:val="00441296"/>
    <w:pPr>
      <w:ind w:left="720"/>
    </w:pPr>
  </w:style>
  <w:style w:type="paragraph" w:customStyle="1" w:styleId="CharCharChar">
    <w:name w:val="Char Char Char"/>
    <w:basedOn w:val="Normln"/>
    <w:rsid w:val="00655A98"/>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655A98"/>
    <w:rPr>
      <w:sz w:val="24"/>
      <w:szCs w:val="24"/>
      <w:lang w:val="cs-CZ" w:eastAsia="cs-CZ" w:bidi="ar-SA"/>
    </w:rPr>
  </w:style>
  <w:style w:type="paragraph" w:customStyle="1" w:styleId="odstavecsmlouvy0">
    <w:name w:val="odstavecsmlouvy"/>
    <w:basedOn w:val="Normln"/>
    <w:rsid w:val="004C68E7"/>
    <w:pPr>
      <w:spacing w:before="100" w:beforeAutospacing="1" w:after="100" w:afterAutospacing="1"/>
    </w:pPr>
  </w:style>
  <w:style w:type="paragraph" w:customStyle="1" w:styleId="Default">
    <w:name w:val="Default"/>
    <w:rsid w:val="00807E38"/>
    <w:pPr>
      <w:autoSpaceDE w:val="0"/>
      <w:autoSpaceDN w:val="0"/>
      <w:adjustRightInd w:val="0"/>
    </w:pPr>
    <w:rPr>
      <w:rFonts w:ascii="Tahoma" w:hAnsi="Tahoma" w:cs="Tahoma"/>
      <w:color w:val="000000"/>
      <w:sz w:val="24"/>
      <w:szCs w:val="24"/>
    </w:rPr>
  </w:style>
  <w:style w:type="character" w:styleId="Odkaznakoment">
    <w:name w:val="annotation reference"/>
    <w:uiPriority w:val="99"/>
    <w:semiHidden/>
    <w:unhideWhenUsed/>
    <w:rsid w:val="0017385A"/>
    <w:rPr>
      <w:sz w:val="16"/>
      <w:szCs w:val="16"/>
    </w:rPr>
  </w:style>
  <w:style w:type="paragraph" w:styleId="Textkomente">
    <w:name w:val="annotation text"/>
    <w:basedOn w:val="Normln"/>
    <w:link w:val="TextkomenteChar"/>
    <w:uiPriority w:val="99"/>
    <w:semiHidden/>
    <w:unhideWhenUsed/>
    <w:rsid w:val="0017385A"/>
    <w:rPr>
      <w:sz w:val="20"/>
      <w:szCs w:val="20"/>
    </w:rPr>
  </w:style>
  <w:style w:type="character" w:customStyle="1" w:styleId="TextkomenteChar">
    <w:name w:val="Text komentáře Char"/>
    <w:basedOn w:val="Standardnpsmoodstavce"/>
    <w:link w:val="Textkomente"/>
    <w:uiPriority w:val="99"/>
    <w:semiHidden/>
    <w:rsid w:val="0017385A"/>
  </w:style>
  <w:style w:type="paragraph" w:styleId="Pedmtkomente">
    <w:name w:val="annotation subject"/>
    <w:basedOn w:val="Textkomente"/>
    <w:next w:val="Textkomente"/>
    <w:link w:val="PedmtkomenteChar"/>
    <w:uiPriority w:val="99"/>
    <w:semiHidden/>
    <w:unhideWhenUsed/>
    <w:rsid w:val="0017385A"/>
    <w:rPr>
      <w:b/>
      <w:bCs/>
    </w:rPr>
  </w:style>
  <w:style w:type="character" w:customStyle="1" w:styleId="PedmtkomenteChar">
    <w:name w:val="Předmět komentáře Char"/>
    <w:link w:val="Pedmtkomente"/>
    <w:uiPriority w:val="99"/>
    <w:semiHidden/>
    <w:rsid w:val="0017385A"/>
    <w:rPr>
      <w:b/>
      <w:bCs/>
    </w:rPr>
  </w:style>
  <w:style w:type="character" w:customStyle="1" w:styleId="ZhlavChar">
    <w:name w:val="Záhlaví Char"/>
    <w:link w:val="Zhlav"/>
    <w:rsid w:val="004C3A76"/>
    <w:rPr>
      <w:sz w:val="24"/>
      <w:szCs w:val="24"/>
    </w:rPr>
  </w:style>
  <w:style w:type="paragraph" w:customStyle="1" w:styleId="paragraph">
    <w:name w:val="paragraph"/>
    <w:basedOn w:val="Normln"/>
    <w:rsid w:val="005E08A5"/>
    <w:pPr>
      <w:spacing w:before="100" w:beforeAutospacing="1" w:after="100" w:afterAutospacing="1"/>
    </w:pPr>
  </w:style>
  <w:style w:type="character" w:customStyle="1" w:styleId="normaltextrun">
    <w:name w:val="normaltextrun"/>
    <w:basedOn w:val="Standardnpsmoodstavce"/>
    <w:rsid w:val="005E08A5"/>
  </w:style>
  <w:style w:type="character" w:customStyle="1" w:styleId="tabchar">
    <w:name w:val="tabchar"/>
    <w:basedOn w:val="Standardnpsmoodstavce"/>
    <w:rsid w:val="005E08A5"/>
  </w:style>
  <w:style w:type="character" w:customStyle="1" w:styleId="eop">
    <w:name w:val="eop"/>
    <w:basedOn w:val="Standardnpsmoodstavce"/>
    <w:rsid w:val="005E08A5"/>
  </w:style>
  <w:style w:type="character" w:customStyle="1" w:styleId="contextualspellingandgrammarerror">
    <w:name w:val="contextualspellingandgrammarerror"/>
    <w:basedOn w:val="Standardnpsmoodstavce"/>
    <w:rsid w:val="00EE3A16"/>
  </w:style>
  <w:style w:type="paragraph" w:styleId="Revize">
    <w:name w:val="Revision"/>
    <w:hidden/>
    <w:uiPriority w:val="99"/>
    <w:semiHidden/>
    <w:rsid w:val="005F178F"/>
    <w:rPr>
      <w:sz w:val="24"/>
      <w:szCs w:val="24"/>
    </w:rPr>
  </w:style>
  <w:style w:type="paragraph" w:styleId="Odstavecseseznamem">
    <w:name w:val="List Paragraph"/>
    <w:basedOn w:val="Normln"/>
    <w:uiPriority w:val="34"/>
    <w:qFormat/>
    <w:rsid w:val="001913C5"/>
    <w:pPr>
      <w:ind w:left="720"/>
      <w:contextualSpacing/>
    </w:pPr>
  </w:style>
  <w:style w:type="character" w:styleId="Nevyeenzmnka">
    <w:name w:val="Unresolved Mention"/>
    <w:basedOn w:val="Standardnpsmoodstavce"/>
    <w:uiPriority w:val="99"/>
    <w:semiHidden/>
    <w:unhideWhenUsed/>
    <w:rsid w:val="009929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01007">
      <w:bodyDiv w:val="1"/>
      <w:marLeft w:val="0"/>
      <w:marRight w:val="0"/>
      <w:marTop w:val="0"/>
      <w:marBottom w:val="0"/>
      <w:divBdr>
        <w:top w:val="none" w:sz="0" w:space="0" w:color="auto"/>
        <w:left w:val="none" w:sz="0" w:space="0" w:color="auto"/>
        <w:bottom w:val="none" w:sz="0" w:space="0" w:color="auto"/>
        <w:right w:val="none" w:sz="0" w:space="0" w:color="auto"/>
      </w:divBdr>
    </w:div>
    <w:div w:id="175854494">
      <w:bodyDiv w:val="1"/>
      <w:marLeft w:val="0"/>
      <w:marRight w:val="0"/>
      <w:marTop w:val="0"/>
      <w:marBottom w:val="0"/>
      <w:divBdr>
        <w:top w:val="none" w:sz="0" w:space="0" w:color="auto"/>
        <w:left w:val="none" w:sz="0" w:space="0" w:color="auto"/>
        <w:bottom w:val="none" w:sz="0" w:space="0" w:color="auto"/>
        <w:right w:val="none" w:sz="0" w:space="0" w:color="auto"/>
      </w:divBdr>
      <w:divsChild>
        <w:div w:id="510098175">
          <w:marLeft w:val="0"/>
          <w:marRight w:val="0"/>
          <w:marTop w:val="0"/>
          <w:marBottom w:val="0"/>
          <w:divBdr>
            <w:top w:val="none" w:sz="0" w:space="0" w:color="auto"/>
            <w:left w:val="none" w:sz="0" w:space="0" w:color="auto"/>
            <w:bottom w:val="none" w:sz="0" w:space="0" w:color="auto"/>
            <w:right w:val="none" w:sz="0" w:space="0" w:color="auto"/>
          </w:divBdr>
        </w:div>
        <w:div w:id="1215434092">
          <w:marLeft w:val="0"/>
          <w:marRight w:val="0"/>
          <w:marTop w:val="0"/>
          <w:marBottom w:val="0"/>
          <w:divBdr>
            <w:top w:val="none" w:sz="0" w:space="0" w:color="auto"/>
            <w:left w:val="none" w:sz="0" w:space="0" w:color="auto"/>
            <w:bottom w:val="none" w:sz="0" w:space="0" w:color="auto"/>
            <w:right w:val="none" w:sz="0" w:space="0" w:color="auto"/>
          </w:divBdr>
          <w:divsChild>
            <w:div w:id="610940943">
              <w:marLeft w:val="0"/>
              <w:marRight w:val="0"/>
              <w:marTop w:val="0"/>
              <w:marBottom w:val="0"/>
              <w:divBdr>
                <w:top w:val="none" w:sz="0" w:space="0" w:color="auto"/>
                <w:left w:val="none" w:sz="0" w:space="0" w:color="auto"/>
                <w:bottom w:val="none" w:sz="0" w:space="0" w:color="auto"/>
                <w:right w:val="none" w:sz="0" w:space="0" w:color="auto"/>
              </w:divBdr>
            </w:div>
            <w:div w:id="808548732">
              <w:marLeft w:val="0"/>
              <w:marRight w:val="0"/>
              <w:marTop w:val="0"/>
              <w:marBottom w:val="0"/>
              <w:divBdr>
                <w:top w:val="none" w:sz="0" w:space="0" w:color="auto"/>
                <w:left w:val="none" w:sz="0" w:space="0" w:color="auto"/>
                <w:bottom w:val="none" w:sz="0" w:space="0" w:color="auto"/>
                <w:right w:val="none" w:sz="0" w:space="0" w:color="auto"/>
              </w:divBdr>
            </w:div>
            <w:div w:id="275256218">
              <w:marLeft w:val="0"/>
              <w:marRight w:val="0"/>
              <w:marTop w:val="0"/>
              <w:marBottom w:val="0"/>
              <w:divBdr>
                <w:top w:val="none" w:sz="0" w:space="0" w:color="auto"/>
                <w:left w:val="none" w:sz="0" w:space="0" w:color="auto"/>
                <w:bottom w:val="none" w:sz="0" w:space="0" w:color="auto"/>
                <w:right w:val="none" w:sz="0" w:space="0" w:color="auto"/>
              </w:divBdr>
            </w:div>
            <w:div w:id="412169826">
              <w:marLeft w:val="0"/>
              <w:marRight w:val="0"/>
              <w:marTop w:val="0"/>
              <w:marBottom w:val="0"/>
              <w:divBdr>
                <w:top w:val="none" w:sz="0" w:space="0" w:color="auto"/>
                <w:left w:val="none" w:sz="0" w:space="0" w:color="auto"/>
                <w:bottom w:val="none" w:sz="0" w:space="0" w:color="auto"/>
                <w:right w:val="none" w:sz="0" w:space="0" w:color="auto"/>
              </w:divBdr>
            </w:div>
            <w:div w:id="1445616131">
              <w:marLeft w:val="0"/>
              <w:marRight w:val="0"/>
              <w:marTop w:val="0"/>
              <w:marBottom w:val="0"/>
              <w:divBdr>
                <w:top w:val="none" w:sz="0" w:space="0" w:color="auto"/>
                <w:left w:val="none" w:sz="0" w:space="0" w:color="auto"/>
                <w:bottom w:val="none" w:sz="0" w:space="0" w:color="auto"/>
                <w:right w:val="none" w:sz="0" w:space="0" w:color="auto"/>
              </w:divBdr>
            </w:div>
          </w:divsChild>
        </w:div>
        <w:div w:id="323314751">
          <w:marLeft w:val="0"/>
          <w:marRight w:val="0"/>
          <w:marTop w:val="0"/>
          <w:marBottom w:val="0"/>
          <w:divBdr>
            <w:top w:val="none" w:sz="0" w:space="0" w:color="auto"/>
            <w:left w:val="none" w:sz="0" w:space="0" w:color="auto"/>
            <w:bottom w:val="none" w:sz="0" w:space="0" w:color="auto"/>
            <w:right w:val="none" w:sz="0" w:space="0" w:color="auto"/>
          </w:divBdr>
          <w:divsChild>
            <w:div w:id="64299772">
              <w:marLeft w:val="0"/>
              <w:marRight w:val="0"/>
              <w:marTop w:val="0"/>
              <w:marBottom w:val="0"/>
              <w:divBdr>
                <w:top w:val="none" w:sz="0" w:space="0" w:color="auto"/>
                <w:left w:val="none" w:sz="0" w:space="0" w:color="auto"/>
                <w:bottom w:val="none" w:sz="0" w:space="0" w:color="auto"/>
                <w:right w:val="none" w:sz="0" w:space="0" w:color="auto"/>
              </w:divBdr>
            </w:div>
            <w:div w:id="782650994">
              <w:marLeft w:val="0"/>
              <w:marRight w:val="0"/>
              <w:marTop w:val="0"/>
              <w:marBottom w:val="0"/>
              <w:divBdr>
                <w:top w:val="none" w:sz="0" w:space="0" w:color="auto"/>
                <w:left w:val="none" w:sz="0" w:space="0" w:color="auto"/>
                <w:bottom w:val="none" w:sz="0" w:space="0" w:color="auto"/>
                <w:right w:val="none" w:sz="0" w:space="0" w:color="auto"/>
              </w:divBdr>
            </w:div>
            <w:div w:id="1417556266">
              <w:marLeft w:val="0"/>
              <w:marRight w:val="0"/>
              <w:marTop w:val="0"/>
              <w:marBottom w:val="0"/>
              <w:divBdr>
                <w:top w:val="none" w:sz="0" w:space="0" w:color="auto"/>
                <w:left w:val="none" w:sz="0" w:space="0" w:color="auto"/>
                <w:bottom w:val="none" w:sz="0" w:space="0" w:color="auto"/>
                <w:right w:val="none" w:sz="0" w:space="0" w:color="auto"/>
              </w:divBdr>
            </w:div>
            <w:div w:id="1611812523">
              <w:marLeft w:val="0"/>
              <w:marRight w:val="0"/>
              <w:marTop w:val="0"/>
              <w:marBottom w:val="0"/>
              <w:divBdr>
                <w:top w:val="none" w:sz="0" w:space="0" w:color="auto"/>
                <w:left w:val="none" w:sz="0" w:space="0" w:color="auto"/>
                <w:bottom w:val="none" w:sz="0" w:space="0" w:color="auto"/>
                <w:right w:val="none" w:sz="0" w:space="0" w:color="auto"/>
              </w:divBdr>
            </w:div>
          </w:divsChild>
        </w:div>
        <w:div w:id="776758657">
          <w:marLeft w:val="0"/>
          <w:marRight w:val="0"/>
          <w:marTop w:val="0"/>
          <w:marBottom w:val="0"/>
          <w:divBdr>
            <w:top w:val="none" w:sz="0" w:space="0" w:color="auto"/>
            <w:left w:val="none" w:sz="0" w:space="0" w:color="auto"/>
            <w:bottom w:val="none" w:sz="0" w:space="0" w:color="auto"/>
            <w:right w:val="none" w:sz="0" w:space="0" w:color="auto"/>
          </w:divBdr>
          <w:divsChild>
            <w:div w:id="102919523">
              <w:marLeft w:val="0"/>
              <w:marRight w:val="0"/>
              <w:marTop w:val="0"/>
              <w:marBottom w:val="0"/>
              <w:divBdr>
                <w:top w:val="none" w:sz="0" w:space="0" w:color="auto"/>
                <w:left w:val="none" w:sz="0" w:space="0" w:color="auto"/>
                <w:bottom w:val="none" w:sz="0" w:space="0" w:color="auto"/>
                <w:right w:val="none" w:sz="0" w:space="0" w:color="auto"/>
              </w:divBdr>
            </w:div>
            <w:div w:id="443160254">
              <w:marLeft w:val="0"/>
              <w:marRight w:val="0"/>
              <w:marTop w:val="0"/>
              <w:marBottom w:val="0"/>
              <w:divBdr>
                <w:top w:val="none" w:sz="0" w:space="0" w:color="auto"/>
                <w:left w:val="none" w:sz="0" w:space="0" w:color="auto"/>
                <w:bottom w:val="none" w:sz="0" w:space="0" w:color="auto"/>
                <w:right w:val="none" w:sz="0" w:space="0" w:color="auto"/>
              </w:divBdr>
            </w:div>
            <w:div w:id="1320772200">
              <w:marLeft w:val="0"/>
              <w:marRight w:val="0"/>
              <w:marTop w:val="0"/>
              <w:marBottom w:val="0"/>
              <w:divBdr>
                <w:top w:val="none" w:sz="0" w:space="0" w:color="auto"/>
                <w:left w:val="none" w:sz="0" w:space="0" w:color="auto"/>
                <w:bottom w:val="none" w:sz="0" w:space="0" w:color="auto"/>
                <w:right w:val="none" w:sz="0" w:space="0" w:color="auto"/>
              </w:divBdr>
            </w:div>
            <w:div w:id="1300069663">
              <w:marLeft w:val="0"/>
              <w:marRight w:val="0"/>
              <w:marTop w:val="0"/>
              <w:marBottom w:val="0"/>
              <w:divBdr>
                <w:top w:val="none" w:sz="0" w:space="0" w:color="auto"/>
                <w:left w:val="none" w:sz="0" w:space="0" w:color="auto"/>
                <w:bottom w:val="none" w:sz="0" w:space="0" w:color="auto"/>
                <w:right w:val="none" w:sz="0" w:space="0" w:color="auto"/>
              </w:divBdr>
            </w:div>
            <w:div w:id="760106140">
              <w:marLeft w:val="0"/>
              <w:marRight w:val="0"/>
              <w:marTop w:val="0"/>
              <w:marBottom w:val="0"/>
              <w:divBdr>
                <w:top w:val="none" w:sz="0" w:space="0" w:color="auto"/>
                <w:left w:val="none" w:sz="0" w:space="0" w:color="auto"/>
                <w:bottom w:val="none" w:sz="0" w:space="0" w:color="auto"/>
                <w:right w:val="none" w:sz="0" w:space="0" w:color="auto"/>
              </w:divBdr>
            </w:div>
          </w:divsChild>
        </w:div>
        <w:div w:id="1701783805">
          <w:marLeft w:val="0"/>
          <w:marRight w:val="0"/>
          <w:marTop w:val="0"/>
          <w:marBottom w:val="0"/>
          <w:divBdr>
            <w:top w:val="none" w:sz="0" w:space="0" w:color="auto"/>
            <w:left w:val="none" w:sz="0" w:space="0" w:color="auto"/>
            <w:bottom w:val="none" w:sz="0" w:space="0" w:color="auto"/>
            <w:right w:val="none" w:sz="0" w:space="0" w:color="auto"/>
          </w:divBdr>
          <w:divsChild>
            <w:div w:id="23397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113787">
      <w:bodyDiv w:val="1"/>
      <w:marLeft w:val="0"/>
      <w:marRight w:val="0"/>
      <w:marTop w:val="0"/>
      <w:marBottom w:val="0"/>
      <w:divBdr>
        <w:top w:val="none" w:sz="0" w:space="0" w:color="auto"/>
        <w:left w:val="none" w:sz="0" w:space="0" w:color="auto"/>
        <w:bottom w:val="none" w:sz="0" w:space="0" w:color="auto"/>
        <w:right w:val="none" w:sz="0" w:space="0" w:color="auto"/>
      </w:divBdr>
      <w:divsChild>
        <w:div w:id="1249853605">
          <w:marLeft w:val="0"/>
          <w:marRight w:val="0"/>
          <w:marTop w:val="0"/>
          <w:marBottom w:val="0"/>
          <w:divBdr>
            <w:top w:val="none" w:sz="0" w:space="0" w:color="auto"/>
            <w:left w:val="none" w:sz="0" w:space="0" w:color="auto"/>
            <w:bottom w:val="none" w:sz="0" w:space="0" w:color="auto"/>
            <w:right w:val="none" w:sz="0" w:space="0" w:color="auto"/>
          </w:divBdr>
          <w:divsChild>
            <w:div w:id="2359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555462">
      <w:bodyDiv w:val="1"/>
      <w:marLeft w:val="0"/>
      <w:marRight w:val="0"/>
      <w:marTop w:val="0"/>
      <w:marBottom w:val="0"/>
      <w:divBdr>
        <w:top w:val="none" w:sz="0" w:space="0" w:color="auto"/>
        <w:left w:val="none" w:sz="0" w:space="0" w:color="auto"/>
        <w:bottom w:val="none" w:sz="0" w:space="0" w:color="auto"/>
        <w:right w:val="none" w:sz="0" w:space="0" w:color="auto"/>
      </w:divBdr>
      <w:divsChild>
        <w:div w:id="1322925920">
          <w:marLeft w:val="0"/>
          <w:marRight w:val="0"/>
          <w:marTop w:val="0"/>
          <w:marBottom w:val="0"/>
          <w:divBdr>
            <w:top w:val="none" w:sz="0" w:space="0" w:color="auto"/>
            <w:left w:val="none" w:sz="0" w:space="0" w:color="auto"/>
            <w:bottom w:val="none" w:sz="0" w:space="0" w:color="auto"/>
            <w:right w:val="none" w:sz="0" w:space="0" w:color="auto"/>
          </w:divBdr>
        </w:div>
        <w:div w:id="1929149924">
          <w:marLeft w:val="0"/>
          <w:marRight w:val="0"/>
          <w:marTop w:val="0"/>
          <w:marBottom w:val="0"/>
          <w:divBdr>
            <w:top w:val="none" w:sz="0" w:space="0" w:color="auto"/>
            <w:left w:val="none" w:sz="0" w:space="0" w:color="auto"/>
            <w:bottom w:val="none" w:sz="0" w:space="0" w:color="auto"/>
            <w:right w:val="none" w:sz="0" w:space="0" w:color="auto"/>
          </w:divBdr>
        </w:div>
      </w:divsChild>
    </w:div>
    <w:div w:id="1205366995">
      <w:bodyDiv w:val="1"/>
      <w:marLeft w:val="0"/>
      <w:marRight w:val="0"/>
      <w:marTop w:val="0"/>
      <w:marBottom w:val="0"/>
      <w:divBdr>
        <w:top w:val="none" w:sz="0" w:space="0" w:color="auto"/>
        <w:left w:val="none" w:sz="0" w:space="0" w:color="auto"/>
        <w:bottom w:val="none" w:sz="0" w:space="0" w:color="auto"/>
        <w:right w:val="none" w:sz="0" w:space="0" w:color="auto"/>
      </w:divBdr>
      <w:divsChild>
        <w:div w:id="545525875">
          <w:marLeft w:val="0"/>
          <w:marRight w:val="0"/>
          <w:marTop w:val="0"/>
          <w:marBottom w:val="0"/>
          <w:divBdr>
            <w:top w:val="none" w:sz="0" w:space="0" w:color="auto"/>
            <w:left w:val="none" w:sz="0" w:space="0" w:color="auto"/>
            <w:bottom w:val="none" w:sz="0" w:space="0" w:color="auto"/>
            <w:right w:val="none" w:sz="0" w:space="0" w:color="auto"/>
          </w:divBdr>
        </w:div>
        <w:div w:id="634680283">
          <w:marLeft w:val="0"/>
          <w:marRight w:val="0"/>
          <w:marTop w:val="0"/>
          <w:marBottom w:val="0"/>
          <w:divBdr>
            <w:top w:val="none" w:sz="0" w:space="0" w:color="auto"/>
            <w:left w:val="none" w:sz="0" w:space="0" w:color="auto"/>
            <w:bottom w:val="none" w:sz="0" w:space="0" w:color="auto"/>
            <w:right w:val="none" w:sz="0" w:space="0" w:color="auto"/>
          </w:divBdr>
        </w:div>
        <w:div w:id="963996707">
          <w:marLeft w:val="0"/>
          <w:marRight w:val="0"/>
          <w:marTop w:val="0"/>
          <w:marBottom w:val="0"/>
          <w:divBdr>
            <w:top w:val="none" w:sz="0" w:space="0" w:color="auto"/>
            <w:left w:val="none" w:sz="0" w:space="0" w:color="auto"/>
            <w:bottom w:val="none" w:sz="0" w:space="0" w:color="auto"/>
            <w:right w:val="none" w:sz="0" w:space="0" w:color="auto"/>
          </w:divBdr>
        </w:div>
        <w:div w:id="311836625">
          <w:marLeft w:val="0"/>
          <w:marRight w:val="0"/>
          <w:marTop w:val="0"/>
          <w:marBottom w:val="0"/>
          <w:divBdr>
            <w:top w:val="none" w:sz="0" w:space="0" w:color="auto"/>
            <w:left w:val="none" w:sz="0" w:space="0" w:color="auto"/>
            <w:bottom w:val="none" w:sz="0" w:space="0" w:color="auto"/>
            <w:right w:val="none" w:sz="0" w:space="0" w:color="auto"/>
          </w:divBdr>
        </w:div>
        <w:div w:id="1500461382">
          <w:marLeft w:val="0"/>
          <w:marRight w:val="0"/>
          <w:marTop w:val="0"/>
          <w:marBottom w:val="0"/>
          <w:divBdr>
            <w:top w:val="none" w:sz="0" w:space="0" w:color="auto"/>
            <w:left w:val="none" w:sz="0" w:space="0" w:color="auto"/>
            <w:bottom w:val="none" w:sz="0" w:space="0" w:color="auto"/>
            <w:right w:val="none" w:sz="0" w:space="0" w:color="auto"/>
          </w:divBdr>
        </w:div>
      </w:divsChild>
    </w:div>
    <w:div w:id="1229268068">
      <w:bodyDiv w:val="1"/>
      <w:marLeft w:val="0"/>
      <w:marRight w:val="0"/>
      <w:marTop w:val="0"/>
      <w:marBottom w:val="0"/>
      <w:divBdr>
        <w:top w:val="none" w:sz="0" w:space="0" w:color="auto"/>
        <w:left w:val="none" w:sz="0" w:space="0" w:color="auto"/>
        <w:bottom w:val="none" w:sz="0" w:space="0" w:color="auto"/>
        <w:right w:val="none" w:sz="0" w:space="0" w:color="auto"/>
      </w:divBdr>
    </w:div>
    <w:div w:id="1311396865">
      <w:bodyDiv w:val="1"/>
      <w:marLeft w:val="0"/>
      <w:marRight w:val="0"/>
      <w:marTop w:val="0"/>
      <w:marBottom w:val="0"/>
      <w:divBdr>
        <w:top w:val="none" w:sz="0" w:space="0" w:color="auto"/>
        <w:left w:val="none" w:sz="0" w:space="0" w:color="auto"/>
        <w:bottom w:val="none" w:sz="0" w:space="0" w:color="auto"/>
        <w:right w:val="none" w:sz="0" w:space="0" w:color="auto"/>
      </w:divBdr>
    </w:div>
    <w:div w:id="1468930338">
      <w:bodyDiv w:val="1"/>
      <w:marLeft w:val="0"/>
      <w:marRight w:val="0"/>
      <w:marTop w:val="0"/>
      <w:marBottom w:val="0"/>
      <w:divBdr>
        <w:top w:val="none" w:sz="0" w:space="0" w:color="auto"/>
        <w:left w:val="none" w:sz="0" w:space="0" w:color="auto"/>
        <w:bottom w:val="none" w:sz="0" w:space="0" w:color="auto"/>
        <w:right w:val="none" w:sz="0" w:space="0" w:color="auto"/>
      </w:divBdr>
      <w:divsChild>
        <w:div w:id="1908689946">
          <w:marLeft w:val="0"/>
          <w:marRight w:val="0"/>
          <w:marTop w:val="0"/>
          <w:marBottom w:val="0"/>
          <w:divBdr>
            <w:top w:val="none" w:sz="0" w:space="0" w:color="auto"/>
            <w:left w:val="none" w:sz="0" w:space="0" w:color="auto"/>
            <w:bottom w:val="none" w:sz="0" w:space="0" w:color="auto"/>
            <w:right w:val="none" w:sz="0" w:space="0" w:color="auto"/>
          </w:divBdr>
        </w:div>
        <w:div w:id="829516393">
          <w:marLeft w:val="0"/>
          <w:marRight w:val="0"/>
          <w:marTop w:val="0"/>
          <w:marBottom w:val="0"/>
          <w:divBdr>
            <w:top w:val="none" w:sz="0" w:space="0" w:color="auto"/>
            <w:left w:val="none" w:sz="0" w:space="0" w:color="auto"/>
            <w:bottom w:val="none" w:sz="0" w:space="0" w:color="auto"/>
            <w:right w:val="none" w:sz="0" w:space="0" w:color="auto"/>
          </w:divBdr>
        </w:div>
      </w:divsChild>
    </w:div>
    <w:div w:id="1521704420">
      <w:bodyDiv w:val="1"/>
      <w:marLeft w:val="0"/>
      <w:marRight w:val="0"/>
      <w:marTop w:val="0"/>
      <w:marBottom w:val="0"/>
      <w:divBdr>
        <w:top w:val="none" w:sz="0" w:space="0" w:color="auto"/>
        <w:left w:val="none" w:sz="0" w:space="0" w:color="auto"/>
        <w:bottom w:val="none" w:sz="0" w:space="0" w:color="auto"/>
        <w:right w:val="none" w:sz="0" w:space="0" w:color="auto"/>
      </w:divBdr>
    </w:div>
    <w:div w:id="1712413573">
      <w:bodyDiv w:val="1"/>
      <w:marLeft w:val="0"/>
      <w:marRight w:val="0"/>
      <w:marTop w:val="0"/>
      <w:marBottom w:val="0"/>
      <w:divBdr>
        <w:top w:val="none" w:sz="0" w:space="0" w:color="auto"/>
        <w:left w:val="none" w:sz="0" w:space="0" w:color="auto"/>
        <w:bottom w:val="none" w:sz="0" w:space="0" w:color="auto"/>
        <w:right w:val="none" w:sz="0" w:space="0" w:color="auto"/>
      </w:divBdr>
    </w:div>
    <w:div w:id="1750955449">
      <w:bodyDiv w:val="1"/>
      <w:marLeft w:val="0"/>
      <w:marRight w:val="0"/>
      <w:marTop w:val="0"/>
      <w:marBottom w:val="0"/>
      <w:divBdr>
        <w:top w:val="none" w:sz="0" w:space="0" w:color="auto"/>
        <w:left w:val="none" w:sz="0" w:space="0" w:color="auto"/>
        <w:bottom w:val="none" w:sz="0" w:space="0" w:color="auto"/>
        <w:right w:val="none" w:sz="0" w:space="0" w:color="auto"/>
      </w:divBdr>
    </w:div>
    <w:div w:id="1913078475">
      <w:bodyDiv w:val="1"/>
      <w:marLeft w:val="0"/>
      <w:marRight w:val="0"/>
      <w:marTop w:val="0"/>
      <w:marBottom w:val="0"/>
      <w:divBdr>
        <w:top w:val="none" w:sz="0" w:space="0" w:color="auto"/>
        <w:left w:val="none" w:sz="0" w:space="0" w:color="auto"/>
        <w:bottom w:val="none" w:sz="0" w:space="0" w:color="auto"/>
        <w:right w:val="none" w:sz="0" w:space="0" w:color="auto"/>
      </w:divBdr>
      <w:divsChild>
        <w:div w:id="342905705">
          <w:marLeft w:val="0"/>
          <w:marRight w:val="0"/>
          <w:marTop w:val="0"/>
          <w:marBottom w:val="0"/>
          <w:divBdr>
            <w:top w:val="none" w:sz="0" w:space="0" w:color="auto"/>
            <w:left w:val="none" w:sz="0" w:space="0" w:color="auto"/>
            <w:bottom w:val="none" w:sz="0" w:space="0" w:color="auto"/>
            <w:right w:val="none" w:sz="0" w:space="0" w:color="auto"/>
          </w:divBdr>
        </w:div>
        <w:div w:id="1400207736">
          <w:marLeft w:val="0"/>
          <w:marRight w:val="0"/>
          <w:marTop w:val="0"/>
          <w:marBottom w:val="0"/>
          <w:divBdr>
            <w:top w:val="none" w:sz="0" w:space="0" w:color="auto"/>
            <w:left w:val="none" w:sz="0" w:space="0" w:color="auto"/>
            <w:bottom w:val="none" w:sz="0" w:space="0" w:color="auto"/>
            <w:right w:val="none" w:sz="0" w:space="0" w:color="auto"/>
          </w:divBdr>
        </w:div>
      </w:divsChild>
    </w:div>
    <w:div w:id="1943493597">
      <w:bodyDiv w:val="1"/>
      <w:marLeft w:val="0"/>
      <w:marRight w:val="0"/>
      <w:marTop w:val="0"/>
      <w:marBottom w:val="0"/>
      <w:divBdr>
        <w:top w:val="none" w:sz="0" w:space="0" w:color="auto"/>
        <w:left w:val="none" w:sz="0" w:space="0" w:color="auto"/>
        <w:bottom w:val="none" w:sz="0" w:space="0" w:color="auto"/>
        <w:right w:val="none" w:sz="0" w:space="0" w:color="auto"/>
      </w:divBdr>
    </w:div>
    <w:div w:id="2061198369">
      <w:bodyDiv w:val="1"/>
      <w:marLeft w:val="0"/>
      <w:marRight w:val="0"/>
      <w:marTop w:val="0"/>
      <w:marBottom w:val="0"/>
      <w:divBdr>
        <w:top w:val="none" w:sz="0" w:space="0" w:color="auto"/>
        <w:left w:val="none" w:sz="0" w:space="0" w:color="auto"/>
        <w:bottom w:val="none" w:sz="0" w:space="0" w:color="auto"/>
        <w:right w:val="none" w:sz="0" w:space="0" w:color="auto"/>
      </w:divBdr>
      <w:divsChild>
        <w:div w:id="389427886">
          <w:marLeft w:val="0"/>
          <w:marRight w:val="0"/>
          <w:marTop w:val="0"/>
          <w:marBottom w:val="0"/>
          <w:divBdr>
            <w:top w:val="none" w:sz="0" w:space="0" w:color="auto"/>
            <w:left w:val="none" w:sz="0" w:space="0" w:color="auto"/>
            <w:bottom w:val="none" w:sz="0" w:space="0" w:color="auto"/>
            <w:right w:val="none" w:sz="0" w:space="0" w:color="auto"/>
          </w:divBdr>
        </w:div>
        <w:div w:id="1576475052">
          <w:marLeft w:val="0"/>
          <w:marRight w:val="0"/>
          <w:marTop w:val="0"/>
          <w:marBottom w:val="0"/>
          <w:divBdr>
            <w:top w:val="none" w:sz="0" w:space="0" w:color="auto"/>
            <w:left w:val="none" w:sz="0" w:space="0" w:color="auto"/>
            <w:bottom w:val="none" w:sz="0" w:space="0" w:color="auto"/>
            <w:right w:val="none" w:sz="0" w:space="0" w:color="auto"/>
          </w:divBdr>
        </w:div>
        <w:div w:id="1853565059">
          <w:marLeft w:val="0"/>
          <w:marRight w:val="0"/>
          <w:marTop w:val="0"/>
          <w:marBottom w:val="0"/>
          <w:divBdr>
            <w:top w:val="none" w:sz="0" w:space="0" w:color="auto"/>
            <w:left w:val="none" w:sz="0" w:space="0" w:color="auto"/>
            <w:bottom w:val="none" w:sz="0" w:space="0" w:color="auto"/>
            <w:right w:val="none" w:sz="0" w:space="0" w:color="auto"/>
          </w:divBdr>
        </w:div>
        <w:div w:id="1090782647">
          <w:marLeft w:val="0"/>
          <w:marRight w:val="0"/>
          <w:marTop w:val="0"/>
          <w:marBottom w:val="0"/>
          <w:divBdr>
            <w:top w:val="none" w:sz="0" w:space="0" w:color="auto"/>
            <w:left w:val="none" w:sz="0" w:space="0" w:color="auto"/>
            <w:bottom w:val="none" w:sz="0" w:space="0" w:color="auto"/>
            <w:right w:val="none" w:sz="0" w:space="0" w:color="auto"/>
          </w:divBdr>
        </w:div>
        <w:div w:id="13163720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ymtri.cz"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kretariat@gymtri.cz"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ccba48c0-8987-41b7-bbd5-778b5690a622">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2C300378B0DD4C85E9AB2C679B5213" ma:contentTypeVersion="5" ma:contentTypeDescription="Create a new document." ma:contentTypeScope="" ma:versionID="0ac21ad9aad54d24fa5e9ecc290c1f99">
  <xsd:schema xmlns:xsd="http://www.w3.org/2001/XMLSchema" xmlns:xs="http://www.w3.org/2001/XMLSchema" xmlns:p="http://schemas.microsoft.com/office/2006/metadata/properties" xmlns:ns2="94bb808a-9cb8-49f3-97bd-06f68a3035b2" xmlns:ns3="ccba48c0-8987-41b7-bbd5-778b5690a622" targetNamespace="http://schemas.microsoft.com/office/2006/metadata/properties" ma:root="true" ma:fieldsID="3e6260f244a03fbd795da08a61fd2f37" ns2:_="" ns3:_="">
    <xsd:import namespace="94bb808a-9cb8-49f3-97bd-06f68a3035b2"/>
    <xsd:import namespace="ccba48c0-8987-41b7-bbd5-778b5690a6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b808a-9cb8-49f3-97bd-06f68a303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ba48c0-8987-41b7-bbd5-778b5690a6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E2F641-1FA7-460A-A4FB-C1F69E908976}">
  <ds:schemaRefs>
    <ds:schemaRef ds:uri="http://schemas.openxmlformats.org/officeDocument/2006/bibliography"/>
  </ds:schemaRefs>
</ds:datastoreItem>
</file>

<file path=customXml/itemProps2.xml><?xml version="1.0" encoding="utf-8"?>
<ds:datastoreItem xmlns:ds="http://schemas.openxmlformats.org/officeDocument/2006/customXml" ds:itemID="{E2D8AB5F-083D-46E1-9940-2ED96E51BA93}">
  <ds:schemaRefs>
    <ds:schemaRef ds:uri="http://schemas.microsoft.com/office/2006/metadata/properties"/>
    <ds:schemaRef ds:uri="http://schemas.microsoft.com/office/infopath/2007/PartnerControls"/>
    <ds:schemaRef ds:uri="ccba48c0-8987-41b7-bbd5-778b5690a622"/>
  </ds:schemaRefs>
</ds:datastoreItem>
</file>

<file path=customXml/itemProps3.xml><?xml version="1.0" encoding="utf-8"?>
<ds:datastoreItem xmlns:ds="http://schemas.openxmlformats.org/officeDocument/2006/customXml" ds:itemID="{E4EC6CA5-CC5E-4B74-BD9E-CDA0CC4E1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b808a-9cb8-49f3-97bd-06f68a3035b2"/>
    <ds:schemaRef ds:uri="ccba48c0-8987-41b7-bbd5-778b5690a6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0D1FDF-7F5D-473D-9B44-B3F15D4E0C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6841</Words>
  <Characters>40366</Characters>
  <Application>Microsoft Office Word</Application>
  <DocSecurity>0</DocSecurity>
  <Lines>336</Lines>
  <Paragraphs>94</Paragraphs>
  <ScaleCrop>false</ScaleCrop>
  <HeadingPairs>
    <vt:vector size="2" baseType="variant">
      <vt:variant>
        <vt:lpstr>Název</vt:lpstr>
      </vt:variant>
      <vt:variant>
        <vt:i4>1</vt:i4>
      </vt:variant>
    </vt:vector>
  </HeadingPairs>
  <TitlesOfParts>
    <vt:vector size="1" baseType="lpstr">
      <vt:lpstr>SMLOUVA  O  DÍLO</vt:lpstr>
    </vt:vector>
  </TitlesOfParts>
  <Company>Moravskoslezský kraj</Company>
  <LinksUpToDate>false</LinksUpToDate>
  <CharactersWithSpaces>47113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sames</dc:creator>
  <cp:keywords/>
  <cp:lastModifiedBy>Ing. Marie Hlávková</cp:lastModifiedBy>
  <cp:revision>7</cp:revision>
  <cp:lastPrinted>2019-06-12T07:09:00Z</cp:lastPrinted>
  <dcterms:created xsi:type="dcterms:W3CDTF">2026-03-31T06:38:00Z</dcterms:created>
  <dcterms:modified xsi:type="dcterms:W3CDTF">2026-04-01T08:19:00Z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0x0101003A2C300378B0DD4C85E9AB2C679B5213</vt:lpwstr>
  </property>
  <property fmtid="{D5CDD505-2E9C-101B-9397-08002B2CF9AE}" pid="3" name="MSIP_Label_63ff9749-f68b-40ec-aa05-229831920469_Enabled">
    <vt:lpwstr>true</vt:lpwstr>
  </property>
  <property fmtid="{D5CDD505-2E9C-101B-9397-08002B2CF9AE}" pid="4" name="MSIP_Label_63ff9749-f68b-40ec-aa05-229831920469_SetDate">
    <vt:lpwstr>2022-01-31T11:02:47Z</vt:lpwstr>
  </property>
  <property fmtid="{D5CDD505-2E9C-101B-9397-08002B2CF9AE}" pid="5" name="MSIP_Label_63ff9749-f68b-40ec-aa05-229831920469_Method">
    <vt:lpwstr>Standard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c98fdd37-2dcd-4ca8-8100-d2df55d7289f</vt:lpwstr>
  </property>
  <property fmtid="{D5CDD505-2E9C-101B-9397-08002B2CF9AE}" pid="9" name="MSIP_Label_63ff9749-f68b-40ec-aa05-229831920469_ContentBits">
    <vt:lpwstr>2</vt:lpwstr>
  </property>
  <property fmtid="{D5CDD505-2E9C-101B-9397-08002B2CF9AE}" pid="10" name="Order">
    <vt:r8>1832300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Podruhe">
    <vt:bool>false</vt:bool>
  </property>
</Properties>
</file>